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C4D8" w14:textId="77777777" w:rsidR="00EE10B9" w:rsidRPr="00EE10B9" w:rsidRDefault="00EE10B9" w:rsidP="00EE10B9">
      <w:pPr>
        <w:pStyle w:val="Heading1"/>
        <w:ind w:left="142"/>
        <w:jc w:val="both"/>
        <w:rPr>
          <w:rFonts w:cs="Times New Roman"/>
        </w:rPr>
      </w:pPr>
      <w:r w:rsidRPr="00EE10B9">
        <w:rPr>
          <w:rFonts w:cs="Times New Roman"/>
        </w:rPr>
        <w:t>Augmented Reality based on object recognition for piping system maintenance</w:t>
      </w:r>
    </w:p>
    <w:p w14:paraId="447B1C2E" w14:textId="77777777" w:rsidR="00EE10B9" w:rsidRPr="00EE10B9" w:rsidRDefault="00EE10B9" w:rsidP="00EE10B9">
      <w:pPr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E90093" w14:textId="4C6B1E6D" w:rsidR="006669AF" w:rsidRPr="00EE10B9" w:rsidRDefault="006669AF" w:rsidP="00EE10B9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E10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Cover Letter</w:t>
      </w:r>
    </w:p>
    <w:p w14:paraId="6D100565" w14:textId="1AABEB81" w:rsidR="006669AF" w:rsidRPr="00EE10B9" w:rsidRDefault="006669AF" w:rsidP="00EE10B9">
      <w:pPr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69B3E3" w14:textId="13C8765E" w:rsidR="006669AF" w:rsidRPr="00EE10B9" w:rsidRDefault="006669AF" w:rsidP="00EE1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42" w:firstLine="0"/>
        <w:jc w:val="both"/>
        <w:rPr>
          <w:b/>
          <w:bCs/>
        </w:rPr>
      </w:pPr>
      <w:r w:rsidRPr="00EE10B9">
        <w:rPr>
          <w:b/>
          <w:bCs/>
        </w:rPr>
        <w:t>Names and affiliation of author(s)</w:t>
      </w:r>
    </w:p>
    <w:p w14:paraId="1988A275" w14:textId="5E1DAEEC" w:rsidR="003561AD" w:rsidRPr="00EE10B9" w:rsidRDefault="003561AD" w:rsidP="00EE10B9">
      <w:pPr>
        <w:pStyle w:val="NormalWeb"/>
        <w:shd w:val="clear" w:color="auto" w:fill="FFFFFF"/>
        <w:spacing w:after="150"/>
        <w:ind w:left="142"/>
        <w:jc w:val="both"/>
      </w:pPr>
      <w:r w:rsidRPr="00EE10B9">
        <w:t>Ana Regina Mizrahy Cuperschmid</w:t>
      </w:r>
      <w:r w:rsidRPr="00EE10B9">
        <w:rPr>
          <w:vertAlign w:val="superscript"/>
        </w:rPr>
        <w:t>1</w:t>
      </w:r>
      <w:r w:rsidRPr="00EE10B9">
        <w:t xml:space="preserve"> and </w:t>
      </w:r>
      <w:r w:rsidR="00B46E57" w:rsidRPr="00B46E57">
        <w:t>Mariana Higashi Sakamoto</w:t>
      </w:r>
      <w:r w:rsidRPr="00EE10B9">
        <w:rPr>
          <w:vertAlign w:val="superscript"/>
        </w:rPr>
        <w:t>1</w:t>
      </w:r>
      <w:r w:rsidRPr="00EE10B9">
        <w:t xml:space="preserve"> </w:t>
      </w:r>
    </w:p>
    <w:p w14:paraId="228CEF63" w14:textId="454895CD" w:rsidR="006669AF" w:rsidRPr="00EE10B9" w:rsidRDefault="003561AD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rPr>
          <w:vertAlign w:val="superscript"/>
        </w:rPr>
        <w:t>1</w:t>
      </w:r>
      <w:r w:rsidRPr="00EE10B9">
        <w:t>School of Civil Engineering, Architecture and Urban Design | University of Campinas (UNICAMP) | Campinas, SP, Brazil</w:t>
      </w:r>
    </w:p>
    <w:p w14:paraId="0326E5C2" w14:textId="77777777" w:rsidR="006669AF" w:rsidRPr="00EE10B9" w:rsidRDefault="006669AF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  <w:rPr>
          <w:b/>
          <w:bCs/>
        </w:rPr>
      </w:pPr>
      <w:r w:rsidRPr="00EE10B9">
        <w:rPr>
          <w:b/>
          <w:bCs/>
        </w:rPr>
        <w:t>ii. The corresponding author(s) should be identified.</w:t>
      </w:r>
    </w:p>
    <w:p w14:paraId="0CAB09EA" w14:textId="0F08AE25" w:rsidR="00EE10B9" w:rsidRPr="00EE10B9" w:rsidRDefault="003561AD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t xml:space="preserve">School of Civil Engineering, Architecture and Urban Design, Department of Architecture and Construction, University of Campinas (UNICAMP), Campinas, SP, 13083-889, Brazil </w:t>
      </w:r>
    </w:p>
    <w:p w14:paraId="5B0D6D0D" w14:textId="2D1D6620" w:rsidR="00EE10B9" w:rsidRPr="00EE10B9" w:rsidRDefault="00EE10B9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t>Correspondence: cuper@unicamp.br</w:t>
      </w:r>
    </w:p>
    <w:p w14:paraId="3781A877" w14:textId="7AF078D3" w:rsidR="006669AF" w:rsidRPr="00EE10B9" w:rsidRDefault="006669AF" w:rsidP="00EE1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42" w:firstLine="0"/>
        <w:jc w:val="both"/>
        <w:rPr>
          <w:b/>
          <w:bCs/>
        </w:rPr>
      </w:pPr>
      <w:r w:rsidRPr="00EE10B9">
        <w:rPr>
          <w:b/>
          <w:bCs/>
        </w:rPr>
        <w:t xml:space="preserve">A brief description of the novelty and importance of the findings detailed in the </w:t>
      </w:r>
      <w:proofErr w:type="gramStart"/>
      <w:r w:rsidRPr="00EE10B9">
        <w:rPr>
          <w:b/>
          <w:bCs/>
        </w:rPr>
        <w:t>paper</w:t>
      </w:r>
      <w:proofErr w:type="gramEnd"/>
    </w:p>
    <w:p w14:paraId="76582ACA" w14:textId="77777777" w:rsidR="003561AD" w:rsidRPr="00EE10B9" w:rsidRDefault="003561AD" w:rsidP="00EE10B9">
      <w:pPr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10B9">
        <w:rPr>
          <w:rFonts w:ascii="Times New Roman" w:hAnsi="Times New Roman" w:cs="Times New Roman"/>
          <w:sz w:val="24"/>
          <w:szCs w:val="24"/>
          <w:lang w:val="en-US"/>
        </w:rPr>
        <w:t xml:space="preserve">This paper addresses the Augmented Reality (AR) to the maintenance of the piping system. This article reports the experience, outcomes, difficulties, benefits, and limits of the AR application. </w:t>
      </w:r>
    </w:p>
    <w:p w14:paraId="04289E56" w14:textId="62FDFDA2" w:rsidR="006669AF" w:rsidRPr="00EE10B9" w:rsidRDefault="006669AF" w:rsidP="00EE1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42" w:firstLine="0"/>
        <w:jc w:val="both"/>
        <w:rPr>
          <w:b/>
          <w:bCs/>
        </w:rPr>
      </w:pPr>
      <w:r w:rsidRPr="00EE10B9">
        <w:rPr>
          <w:b/>
          <w:bCs/>
        </w:rPr>
        <w:t>Declaration</w:t>
      </w:r>
    </w:p>
    <w:p w14:paraId="46205F8A" w14:textId="42C67B8D" w:rsidR="003561AD" w:rsidRPr="00EE10B9" w:rsidRDefault="003561AD" w:rsidP="00EE10B9">
      <w:pPr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10B9">
        <w:rPr>
          <w:rFonts w:ascii="Times New Roman" w:hAnsi="Times New Roman" w:cs="Times New Roman"/>
          <w:sz w:val="24"/>
          <w:szCs w:val="24"/>
          <w:lang w:val="en-US"/>
        </w:rPr>
        <w:t>Neither the manuscript nor any parts of its content are currently under consideration or published in another journal.</w:t>
      </w:r>
    </w:p>
    <w:p w14:paraId="674AEDBD" w14:textId="480B6C7E" w:rsidR="006669AF" w:rsidRPr="00EE10B9" w:rsidRDefault="006669AF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  <w:rPr>
          <w:b/>
          <w:bCs/>
        </w:rPr>
      </w:pPr>
      <w:r w:rsidRPr="00EE10B9">
        <w:rPr>
          <w:b/>
          <w:bCs/>
        </w:rPr>
        <w:t>v. Conflict of Interest</w:t>
      </w:r>
    </w:p>
    <w:p w14:paraId="09ADE845" w14:textId="77777777" w:rsidR="003561AD" w:rsidRPr="00EE10B9" w:rsidRDefault="003561AD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t xml:space="preserve">nothing to </w:t>
      </w:r>
      <w:proofErr w:type="gramStart"/>
      <w:r w:rsidRPr="00EE10B9">
        <w:t>declare</w:t>
      </w:r>
      <w:proofErr w:type="gramEnd"/>
    </w:p>
    <w:p w14:paraId="408F4A98" w14:textId="77777777" w:rsidR="006669AF" w:rsidRPr="00EE10B9" w:rsidRDefault="006669AF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  <w:rPr>
          <w:b/>
          <w:bCs/>
        </w:rPr>
      </w:pPr>
      <w:r w:rsidRPr="00EE10B9">
        <w:rPr>
          <w:b/>
          <w:bCs/>
        </w:rPr>
        <w:t>vi. Informed Consent</w:t>
      </w:r>
    </w:p>
    <w:p w14:paraId="542D8860" w14:textId="3DBFF9D2" w:rsidR="006669AF" w:rsidRPr="00EE10B9" w:rsidRDefault="003561AD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t xml:space="preserve">nothing to </w:t>
      </w:r>
      <w:proofErr w:type="gramStart"/>
      <w:r w:rsidRPr="00EE10B9">
        <w:t>declare</w:t>
      </w:r>
      <w:proofErr w:type="gramEnd"/>
    </w:p>
    <w:p w14:paraId="71D5BEF0" w14:textId="77777777" w:rsidR="006669AF" w:rsidRPr="00EE10B9" w:rsidRDefault="006669AF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  <w:rPr>
          <w:b/>
          <w:bCs/>
        </w:rPr>
      </w:pPr>
      <w:r w:rsidRPr="00EE10B9">
        <w:rPr>
          <w:b/>
          <w:bCs/>
        </w:rPr>
        <w:t>vii. Ethical Approval</w:t>
      </w:r>
    </w:p>
    <w:p w14:paraId="6FB45C6E" w14:textId="77777777" w:rsidR="003561AD" w:rsidRPr="00EE10B9" w:rsidRDefault="003561AD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t xml:space="preserve">nothing to </w:t>
      </w:r>
      <w:proofErr w:type="gramStart"/>
      <w:r w:rsidRPr="00EE10B9">
        <w:t>declare</w:t>
      </w:r>
      <w:proofErr w:type="gramEnd"/>
    </w:p>
    <w:p w14:paraId="2CFBC14A" w14:textId="77777777" w:rsidR="006669AF" w:rsidRPr="00EE10B9" w:rsidRDefault="006669AF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  <w:rPr>
          <w:b/>
          <w:bCs/>
        </w:rPr>
      </w:pPr>
      <w:r w:rsidRPr="00EE10B9">
        <w:rPr>
          <w:b/>
          <w:bCs/>
        </w:rPr>
        <w:t>viii. Trial Registration</w:t>
      </w:r>
    </w:p>
    <w:p w14:paraId="754ADF18" w14:textId="77777777" w:rsidR="003561AD" w:rsidRPr="00EE10B9" w:rsidRDefault="003561AD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 w:rsidRPr="00EE10B9">
        <w:t xml:space="preserve">nothing to </w:t>
      </w:r>
      <w:proofErr w:type="gramStart"/>
      <w:r w:rsidRPr="00EE10B9">
        <w:t>declare</w:t>
      </w:r>
      <w:proofErr w:type="gramEnd"/>
    </w:p>
    <w:p w14:paraId="2F4BDC40" w14:textId="77777777" w:rsidR="006669AF" w:rsidRPr="00EE10B9" w:rsidRDefault="006669AF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  <w:rPr>
          <w:b/>
          <w:bCs/>
        </w:rPr>
      </w:pPr>
      <w:r w:rsidRPr="00EE10B9">
        <w:rPr>
          <w:b/>
          <w:bCs/>
        </w:rPr>
        <w:t xml:space="preserve">ix. </w:t>
      </w:r>
      <w:proofErr w:type="spellStart"/>
      <w:r w:rsidRPr="00EE10B9">
        <w:rPr>
          <w:b/>
          <w:bCs/>
        </w:rPr>
        <w:t>Contributorship</w:t>
      </w:r>
      <w:proofErr w:type="spellEnd"/>
    </w:p>
    <w:p w14:paraId="5076786C" w14:textId="00E71B1E" w:rsidR="006669AF" w:rsidRPr="00EE10B9" w:rsidRDefault="00EE10B9" w:rsidP="00EE10B9">
      <w:pPr>
        <w:pStyle w:val="NormalWeb"/>
        <w:shd w:val="clear" w:color="auto" w:fill="FFFFFF"/>
        <w:spacing w:before="0" w:beforeAutospacing="0" w:after="150" w:afterAutospacing="0"/>
        <w:ind w:left="142"/>
        <w:jc w:val="both"/>
      </w:pPr>
      <w:r>
        <w:t>C</w:t>
      </w:r>
      <w:r w:rsidRPr="00EE10B9">
        <w:t>onceptualization, A.C. and M.S.; methodology, A.C and M.S.; investigation M.S.; resources, A.C.; writing—original draft preparation, A.C. and M.S.; writing—review and editing, A.C.; supervision, A.C.; project administration, A.C.</w:t>
      </w:r>
    </w:p>
    <w:sectPr w:rsidR="006669AF" w:rsidRPr="00E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6381B"/>
    <w:multiLevelType w:val="hybridMultilevel"/>
    <w:tmpl w:val="5CCA4360"/>
    <w:lvl w:ilvl="0" w:tplc="A20C42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F"/>
    <w:rsid w:val="00207B17"/>
    <w:rsid w:val="003561AD"/>
    <w:rsid w:val="006669AF"/>
    <w:rsid w:val="00B46E57"/>
    <w:rsid w:val="00E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0EE0"/>
  <w15:chartTrackingRefBased/>
  <w15:docId w15:val="{87B69BBF-E991-4C8D-94D0-7E62A58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0B9"/>
    <w:pPr>
      <w:keepNext/>
      <w:keepLines/>
      <w:spacing w:before="240" w:after="0"/>
      <w:outlineLvl w:val="0"/>
    </w:pPr>
    <w:rPr>
      <w:rFonts w:ascii="Times New Roman" w:eastAsiaTheme="majorEastAsia" w:hAnsi="Times New Roman" w:cstheme="minorHAnsi"/>
      <w:b/>
      <w: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561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10B9"/>
    <w:rPr>
      <w:rFonts w:ascii="Times New Roman" w:eastAsiaTheme="majorEastAsia" w:hAnsi="Times New Roman" w:cstheme="minorHAnsi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Cuper</dc:creator>
  <cp:keywords/>
  <dc:description/>
  <cp:lastModifiedBy>Ana Cuper</cp:lastModifiedBy>
  <cp:revision>3</cp:revision>
  <dcterms:created xsi:type="dcterms:W3CDTF">2021-06-01T02:00:00Z</dcterms:created>
  <dcterms:modified xsi:type="dcterms:W3CDTF">2021-06-01T02:16:00Z</dcterms:modified>
</cp:coreProperties>
</file>