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95" w:rsidRPr="00D05E7E" w:rsidRDefault="005B2BFE" w:rsidP="005B2BFE">
      <w:pPr>
        <w:pStyle w:val="Header"/>
        <w:tabs>
          <w:tab w:val="left" w:pos="567"/>
        </w:tabs>
        <w:snapToGrid/>
        <w:spacing w:line="276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>October 21</w:t>
      </w:r>
      <w:bookmarkStart w:id="0" w:name="_GoBack"/>
      <w:bookmarkEnd w:id="0"/>
      <w:r w:rsidR="00480895">
        <w:rPr>
          <w:rFonts w:eastAsia="SimSun"/>
          <w:lang w:eastAsia="zh-CN"/>
        </w:rPr>
        <w:t>, 2021</w:t>
      </w:r>
      <w:r w:rsidR="00480895" w:rsidRPr="00D05E7E">
        <w:t xml:space="preserve"> </w:t>
      </w:r>
    </w:p>
    <w:p w:rsidR="00480895" w:rsidRDefault="00480895" w:rsidP="005B2BFE">
      <w:pPr>
        <w:pStyle w:val="Header"/>
        <w:tabs>
          <w:tab w:val="left" w:pos="567"/>
        </w:tabs>
        <w:snapToGrid/>
        <w:spacing w:line="276" w:lineRule="auto"/>
      </w:pPr>
      <w:r>
        <w:t>Editor</w:t>
      </w:r>
    </w:p>
    <w:p w:rsidR="00480895" w:rsidRDefault="00480895" w:rsidP="005B2BFE">
      <w:pPr>
        <w:pStyle w:val="Header"/>
        <w:tabs>
          <w:tab w:val="left" w:pos="567"/>
        </w:tabs>
        <w:snapToGrid/>
        <w:spacing w:line="276" w:lineRule="auto"/>
        <w:rPr>
          <w:rFonts w:eastAsia="Times New Roman"/>
          <w:color w:val="333333"/>
          <w:kern w:val="36"/>
        </w:rPr>
      </w:pPr>
      <w:r w:rsidRPr="00480895">
        <w:rPr>
          <w:rFonts w:eastAsia="Times New Roman"/>
          <w:color w:val="333333"/>
          <w:kern w:val="36"/>
        </w:rPr>
        <w:t>Journal of Architectural Environment &amp; Structural Engineering Research</w:t>
      </w:r>
    </w:p>
    <w:p w:rsidR="00480895" w:rsidRDefault="00480895" w:rsidP="005B2BFE">
      <w:pPr>
        <w:pStyle w:val="Header"/>
        <w:tabs>
          <w:tab w:val="left" w:pos="567"/>
        </w:tabs>
        <w:snapToGrid/>
        <w:spacing w:line="276" w:lineRule="auto"/>
        <w:rPr>
          <w:rFonts w:eastAsia="Times New Roman"/>
          <w:color w:val="333333"/>
          <w:kern w:val="36"/>
        </w:rPr>
      </w:pPr>
    </w:p>
    <w:p w:rsidR="00480895" w:rsidRPr="00D05E7E" w:rsidRDefault="00480895" w:rsidP="005B2BFE">
      <w:pPr>
        <w:pStyle w:val="Header"/>
        <w:tabs>
          <w:tab w:val="left" w:pos="426"/>
        </w:tabs>
        <w:snapToGrid/>
        <w:spacing w:line="276" w:lineRule="auto"/>
        <w:rPr>
          <w:rFonts w:eastAsia="SimSun"/>
          <w:lang w:eastAsia="zh-CN"/>
        </w:rPr>
      </w:pPr>
      <w:r w:rsidRPr="00D05E7E">
        <w:t xml:space="preserve">Dear </w:t>
      </w:r>
      <w:r>
        <w:rPr>
          <w:rFonts w:eastAsia="SimSun" w:hint="eastAsia"/>
          <w:lang w:eastAsia="zh-CN"/>
        </w:rPr>
        <w:t xml:space="preserve">Editor, </w:t>
      </w:r>
    </w:p>
    <w:p w:rsidR="00480895" w:rsidRDefault="00480895" w:rsidP="005B2BFE">
      <w:pPr>
        <w:spacing w:line="276" w:lineRule="auto"/>
        <w:ind w:firstLine="284"/>
        <w:jc w:val="both"/>
      </w:pPr>
      <w:r w:rsidRPr="00B40B42">
        <w:rPr>
          <w:spacing w:val="-2"/>
        </w:rPr>
        <w:t>I am submitting a manuscript for consideration of publication in the Journal of</w:t>
      </w:r>
      <w:r>
        <w:rPr>
          <w:spacing w:val="-2"/>
        </w:rPr>
        <w:t xml:space="preserve"> </w:t>
      </w:r>
      <w:r w:rsidRPr="00480895">
        <w:rPr>
          <w:rFonts w:ascii="Times New Roman" w:eastAsia="Times New Roman" w:hAnsi="Times New Roman" w:cs="Times New Roman"/>
          <w:color w:val="333333"/>
          <w:kern w:val="36"/>
        </w:rPr>
        <w:t>Architectural Environment &amp; Structural Engineering Research</w:t>
      </w:r>
      <w:r>
        <w:rPr>
          <w:rFonts w:eastAsia="Times New Roman"/>
          <w:color w:val="333333"/>
          <w:kern w:val="36"/>
        </w:rPr>
        <w:t xml:space="preserve">. </w:t>
      </w:r>
      <w:r w:rsidRPr="00B40B42">
        <w:rPr>
          <w:spacing w:val="-2"/>
        </w:rPr>
        <w:t>The manuscript is entitled “</w:t>
      </w:r>
      <w:r>
        <w:t>Change in Adaptability of Residential Architecture: Spatial Analysis on Traditional and Contemporary Houses of Bangladesh</w:t>
      </w:r>
      <w:r w:rsidRPr="006576CD">
        <w:rPr>
          <w:b/>
          <w:spacing w:val="-2"/>
        </w:rPr>
        <w:t>”.</w:t>
      </w:r>
      <w:r>
        <w:rPr>
          <w:sz w:val="28"/>
          <w:szCs w:val="28"/>
        </w:rPr>
        <w:t xml:space="preserve"> </w:t>
      </w:r>
      <w:r w:rsidRPr="00480895">
        <w:t>This article has the following new contributions</w:t>
      </w:r>
      <w:r>
        <w:t>-</w:t>
      </w:r>
    </w:p>
    <w:p w:rsidR="00480895" w:rsidRPr="00480895" w:rsidRDefault="00480895" w:rsidP="005B2BFE">
      <w:pPr>
        <w:spacing w:line="276" w:lineRule="auto"/>
        <w:ind w:firstLine="284"/>
        <w:jc w:val="both"/>
      </w:pPr>
      <w:r w:rsidRPr="00480895">
        <w:rPr>
          <w:rFonts w:ascii="Times New Roman" w:eastAsia="Times New Roman" w:hAnsi="Times New Roman" w:cs="Times New Roman"/>
          <w:color w:val="222222"/>
        </w:rPr>
        <w:br/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1</w:t>
      </w:r>
      <w:r w:rsidRPr="00480895">
        <w:rPr>
          <w:rFonts w:ascii="Times New Roman" w:eastAsia="Times New Roman" w:hAnsi="Times New Roman" w:cs="Times New Roman"/>
          <w:color w:val="222222"/>
          <w:shd w:val="clear" w:color="auto" w:fill="FFFFFF"/>
        </w:rPr>
        <w:t>. Identification of the adaptive features in traditional housing and comparing them with the contemporary housing practice.</w:t>
      </w:r>
    </w:p>
    <w:p w:rsidR="00480895" w:rsidRDefault="00480895" w:rsidP="005B2BFE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2</w:t>
      </w:r>
      <w:r w:rsidRPr="00480895">
        <w:rPr>
          <w:rFonts w:ascii="Times New Roman" w:eastAsia="Times New Roman" w:hAnsi="Times New Roman" w:cs="Times New Roman"/>
          <w:color w:val="222222"/>
        </w:rPr>
        <w:t>. Detail spatial analysis of traditional and contemporary houses that will be a reference document for future study of housing archetypes in Bangladesh. </w:t>
      </w:r>
    </w:p>
    <w:p w:rsidR="00480895" w:rsidRPr="00480895" w:rsidRDefault="00480895" w:rsidP="005B2BFE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3</w:t>
      </w:r>
      <w:r w:rsidRPr="00480895">
        <w:rPr>
          <w:rFonts w:ascii="Times New Roman" w:eastAsia="Times New Roman" w:hAnsi="Times New Roman" w:cs="Times New Roman"/>
          <w:color w:val="222222"/>
          <w:shd w:val="clear" w:color="auto" w:fill="FFFFFF"/>
        </w:rPr>
        <w:t>. This is the first article to compile all six types of traditional rural housing in Bangladesh.</w:t>
      </w:r>
    </w:p>
    <w:p w:rsidR="005B2BFE" w:rsidRDefault="005B2BFE" w:rsidP="005B2BFE">
      <w:pPr>
        <w:spacing w:line="276" w:lineRule="auto"/>
        <w:ind w:firstLine="284"/>
        <w:jc w:val="both"/>
        <w:rPr>
          <w:spacing w:val="-2"/>
        </w:rPr>
      </w:pPr>
    </w:p>
    <w:p w:rsidR="00480895" w:rsidRDefault="00480895" w:rsidP="005B2BFE">
      <w:pPr>
        <w:spacing w:line="276" w:lineRule="auto"/>
        <w:ind w:firstLine="284"/>
        <w:jc w:val="both"/>
      </w:pPr>
      <w:r w:rsidRPr="006576CD">
        <w:rPr>
          <w:spacing w:val="-2"/>
        </w:rPr>
        <w:t>It has not been published elsewhere and that it has not been submitted simultaneously for publication elsewhere.</w:t>
      </w:r>
      <w:r w:rsidR="005B2BFE">
        <w:rPr>
          <w:spacing w:val="-2"/>
        </w:rPr>
        <w:t xml:space="preserve"> There is no conflict of interest of this research article. </w:t>
      </w:r>
    </w:p>
    <w:p w:rsidR="00480895" w:rsidRDefault="00480895" w:rsidP="005B2BFE">
      <w:pPr>
        <w:spacing w:line="276" w:lineRule="auto"/>
      </w:pPr>
    </w:p>
    <w:p w:rsidR="00480895" w:rsidRPr="006576CD" w:rsidRDefault="00480895" w:rsidP="005B2BFE">
      <w:pPr>
        <w:pStyle w:val="Header"/>
        <w:tabs>
          <w:tab w:val="left" w:pos="426"/>
        </w:tabs>
        <w:snapToGrid/>
        <w:spacing w:line="276" w:lineRule="auto"/>
        <w:ind w:firstLineChars="100" w:firstLine="238"/>
        <w:rPr>
          <w:rFonts w:eastAsia="SimSun"/>
          <w:spacing w:val="-2"/>
          <w:lang w:eastAsia="zh-CN"/>
        </w:rPr>
      </w:pPr>
      <w:r w:rsidRPr="006576CD">
        <w:rPr>
          <w:rFonts w:eastAsia="SimSun"/>
          <w:spacing w:val="-2"/>
          <w:lang w:eastAsia="zh-CN"/>
        </w:rPr>
        <w:t xml:space="preserve">Thank you very much for your </w:t>
      </w:r>
      <w:r w:rsidR="005B2BFE">
        <w:rPr>
          <w:rFonts w:eastAsia="SimSun"/>
          <w:spacing w:val="-2"/>
          <w:lang w:eastAsia="zh-CN"/>
        </w:rPr>
        <w:t>support</w:t>
      </w:r>
      <w:r w:rsidRPr="006576CD">
        <w:rPr>
          <w:rFonts w:eastAsia="SimSun"/>
          <w:spacing w:val="-2"/>
          <w:lang w:eastAsia="zh-CN"/>
        </w:rPr>
        <w:t>.</w:t>
      </w:r>
    </w:p>
    <w:p w:rsidR="00480895" w:rsidRDefault="00480895" w:rsidP="005B2BFE">
      <w:pPr>
        <w:pStyle w:val="Header"/>
        <w:tabs>
          <w:tab w:val="left" w:pos="426"/>
        </w:tabs>
        <w:snapToGrid/>
        <w:spacing w:line="276" w:lineRule="auto"/>
        <w:rPr>
          <w:rFonts w:eastAsia="SimSun"/>
          <w:lang w:eastAsia="zh-CN"/>
        </w:rPr>
      </w:pPr>
    </w:p>
    <w:p w:rsidR="00480895" w:rsidRPr="00D05E7E" w:rsidRDefault="00480895" w:rsidP="005B2BFE">
      <w:pPr>
        <w:pStyle w:val="Header"/>
        <w:tabs>
          <w:tab w:val="left" w:pos="426"/>
        </w:tabs>
        <w:snapToGrid/>
        <w:spacing w:line="276" w:lineRule="auto"/>
      </w:pPr>
      <w:r w:rsidRPr="00D05E7E">
        <w:t>Sincerely,</w:t>
      </w:r>
    </w:p>
    <w:p w:rsidR="00480895" w:rsidRDefault="005B2BFE" w:rsidP="005B2BFE">
      <w:pPr>
        <w:spacing w:line="276" w:lineRule="auto"/>
      </w:pPr>
      <w:r>
        <w:t xml:space="preserve">Muhammad </w:t>
      </w:r>
      <w:proofErr w:type="spellStart"/>
      <w:r>
        <w:t>Shafayet</w:t>
      </w:r>
      <w:proofErr w:type="spellEnd"/>
      <w:r>
        <w:t xml:space="preserve"> </w:t>
      </w:r>
      <w:proofErr w:type="spellStart"/>
      <w:r>
        <w:t>Hossain</w:t>
      </w:r>
      <w:proofErr w:type="spellEnd"/>
    </w:p>
    <w:p w:rsidR="00480895" w:rsidRDefault="00480895" w:rsidP="005B2BFE">
      <w:pPr>
        <w:spacing w:line="276" w:lineRule="auto"/>
      </w:pPr>
      <w:r>
        <w:t>Department of Architecture</w:t>
      </w:r>
      <w:r w:rsidRPr="006C558C">
        <w:t xml:space="preserve"> </w:t>
      </w:r>
    </w:p>
    <w:p w:rsidR="00480895" w:rsidRDefault="00480895" w:rsidP="005B2BFE">
      <w:pPr>
        <w:spacing w:line="276" w:lineRule="auto"/>
      </w:pPr>
      <w:proofErr w:type="spellStart"/>
      <w:r w:rsidRPr="006C558C">
        <w:t>Shahjalal</w:t>
      </w:r>
      <w:proofErr w:type="spellEnd"/>
      <w:r w:rsidRPr="006C558C">
        <w:t xml:space="preserve"> </w:t>
      </w:r>
      <w:proofErr w:type="spellStart"/>
      <w:r w:rsidRPr="006C558C">
        <w:t>Univerisity</w:t>
      </w:r>
      <w:proofErr w:type="spellEnd"/>
      <w:r w:rsidRPr="006C558C">
        <w:t xml:space="preserve"> of Science and Technology, </w:t>
      </w:r>
      <w:proofErr w:type="spellStart"/>
      <w:r w:rsidRPr="006C558C">
        <w:t>Sylhet</w:t>
      </w:r>
      <w:proofErr w:type="spellEnd"/>
      <w:r w:rsidRPr="006C558C">
        <w:t>, Bangladesh.</w:t>
      </w:r>
    </w:p>
    <w:p w:rsidR="00480895" w:rsidRDefault="00480895" w:rsidP="005B2BFE">
      <w:pPr>
        <w:spacing w:line="276" w:lineRule="auto"/>
      </w:pPr>
      <w:r>
        <w:t xml:space="preserve">Email: </w:t>
      </w:r>
      <w:hyperlink r:id="rId5" w:history="1">
        <w:r w:rsidR="005B2BFE" w:rsidRPr="00A966F1">
          <w:rPr>
            <w:rStyle w:val="Hyperlink"/>
            <w:rFonts w:ascii="Times New Roman" w:hAnsi="Times New Roman" w:cs="Times New Roman"/>
            <w:bCs/>
          </w:rPr>
          <w:t>arc.shafayet@gmail.com</w:t>
        </w:r>
      </w:hyperlink>
    </w:p>
    <w:sectPr w:rsidR="00480895" w:rsidSect="004B07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95"/>
    <w:rsid w:val="001164E2"/>
    <w:rsid w:val="00480895"/>
    <w:rsid w:val="004B0718"/>
    <w:rsid w:val="005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05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089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895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rsid w:val="00480895"/>
    <w:rPr>
      <w:color w:val="0000FF"/>
      <w:u w:val="single"/>
    </w:rPr>
  </w:style>
  <w:style w:type="paragraph" w:styleId="Header">
    <w:name w:val="header"/>
    <w:basedOn w:val="Normal"/>
    <w:link w:val="HeaderChar"/>
    <w:rsid w:val="0048089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 New Roman" w:eastAsia="MS Mincho" w:hAnsi="Times New Roman" w:cs="Times New Roman"/>
      <w:kern w:val="2"/>
      <w:lang w:eastAsia="ja-JP"/>
    </w:rPr>
  </w:style>
  <w:style w:type="character" w:customStyle="1" w:styleId="HeaderChar">
    <w:name w:val="Header Char"/>
    <w:basedOn w:val="DefaultParagraphFont"/>
    <w:link w:val="Header"/>
    <w:rsid w:val="00480895"/>
    <w:rPr>
      <w:rFonts w:ascii="Times New Roman" w:eastAsia="MS Mincho" w:hAnsi="Times New Roman" w:cs="Times New Roman"/>
      <w:kern w:val="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089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895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rsid w:val="00480895"/>
    <w:rPr>
      <w:color w:val="0000FF"/>
      <w:u w:val="single"/>
    </w:rPr>
  </w:style>
  <w:style w:type="paragraph" w:styleId="Header">
    <w:name w:val="header"/>
    <w:basedOn w:val="Normal"/>
    <w:link w:val="HeaderChar"/>
    <w:rsid w:val="0048089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 New Roman" w:eastAsia="MS Mincho" w:hAnsi="Times New Roman" w:cs="Times New Roman"/>
      <w:kern w:val="2"/>
      <w:lang w:eastAsia="ja-JP"/>
    </w:rPr>
  </w:style>
  <w:style w:type="character" w:customStyle="1" w:styleId="HeaderChar">
    <w:name w:val="Header Char"/>
    <w:basedOn w:val="DefaultParagraphFont"/>
    <w:link w:val="Header"/>
    <w:rsid w:val="00480895"/>
    <w:rPr>
      <w:rFonts w:ascii="Times New Roman" w:eastAsia="MS Mincho" w:hAnsi="Times New Roman" w:cs="Times New Roman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rc.shafayet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1071</Characters>
  <Application>Microsoft Macintosh Word</Application>
  <DocSecurity>0</DocSecurity>
  <Lines>8</Lines>
  <Paragraphs>2</Paragraphs>
  <ScaleCrop>false</ScaleCrop>
  <Company>SUST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 Das</dc:creator>
  <cp:keywords/>
  <dc:description/>
  <cp:lastModifiedBy>Subrata Das</cp:lastModifiedBy>
  <cp:revision>1</cp:revision>
  <dcterms:created xsi:type="dcterms:W3CDTF">2021-10-21T17:10:00Z</dcterms:created>
  <dcterms:modified xsi:type="dcterms:W3CDTF">2021-10-21T17:32:00Z</dcterms:modified>
</cp:coreProperties>
</file>