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13673" w14:textId="77777777" w:rsidR="00661045" w:rsidRPr="00942EFE" w:rsidRDefault="00942EFE" w:rsidP="00942EFE">
      <w:pPr>
        <w:pStyle w:val="Articletitle"/>
      </w:pPr>
      <w:bookmarkStart w:id="0" w:name="_GoBack"/>
      <w:bookmarkEnd w:id="0"/>
      <w:r>
        <w:t xml:space="preserve">Accountability simulacra: </w:t>
      </w:r>
      <w:r w:rsidRPr="00942EFE">
        <w:t>fraud cases from South and North America</w:t>
      </w:r>
    </w:p>
    <w:p w14:paraId="25C2AE4C" w14:textId="77777777" w:rsidR="00442B9C" w:rsidRDefault="00942EFE" w:rsidP="00942EFE">
      <w:pPr>
        <w:pStyle w:val="Authornames"/>
      </w:pPr>
      <w:r>
        <w:t>Ana Paula Paulino da Costa</w:t>
      </w:r>
    </w:p>
    <w:p w14:paraId="38A56F41" w14:textId="77777777" w:rsidR="00997B0F" w:rsidRDefault="00942EFE" w:rsidP="00942EFE">
      <w:pPr>
        <w:pStyle w:val="Affiliation"/>
      </w:pPr>
      <w:r>
        <w:t xml:space="preserve">Economic </w:t>
      </w:r>
      <w:r w:rsidRPr="00942EFE">
        <w:rPr>
          <w:lang w:val="en-US"/>
        </w:rPr>
        <w:t>Research Institute Foundation (FIPE)</w:t>
      </w:r>
      <w:r w:rsidR="00997B0F" w:rsidRPr="00942EFE">
        <w:t>,</w:t>
      </w:r>
      <w:r w:rsidR="00997B0F">
        <w:t xml:space="preserve"> </w:t>
      </w:r>
      <w:r>
        <w:t>Sao Paulo</w:t>
      </w:r>
      <w:r w:rsidR="00997B0F">
        <w:t xml:space="preserve">, </w:t>
      </w:r>
      <w:r>
        <w:t>Brazil</w:t>
      </w:r>
    </w:p>
    <w:p w14:paraId="3DA9DBB1" w14:textId="77777777" w:rsidR="000A4428" w:rsidRDefault="00942EFE" w:rsidP="00942EFE">
      <w:pPr>
        <w:spacing w:before="240" w:line="360" w:lineRule="auto"/>
        <w:rPr>
          <w:lang w:val="en-US"/>
        </w:rPr>
      </w:pPr>
      <w:r w:rsidRPr="00B44FAA">
        <w:rPr>
          <w:lang w:val="en-US"/>
        </w:rPr>
        <w:t xml:space="preserve">Alameda </w:t>
      </w:r>
      <w:proofErr w:type="spellStart"/>
      <w:r w:rsidRPr="00B44FAA">
        <w:rPr>
          <w:lang w:val="en-US"/>
        </w:rPr>
        <w:t>Ipê</w:t>
      </w:r>
      <w:proofErr w:type="spellEnd"/>
      <w:r w:rsidRPr="00B44FAA">
        <w:rPr>
          <w:lang w:val="en-US"/>
        </w:rPr>
        <w:t xml:space="preserve"> </w:t>
      </w:r>
      <w:proofErr w:type="spellStart"/>
      <w:r w:rsidRPr="00B44FAA">
        <w:rPr>
          <w:lang w:val="en-US"/>
        </w:rPr>
        <w:t>Amarelo</w:t>
      </w:r>
      <w:proofErr w:type="spellEnd"/>
      <w:r w:rsidRPr="00B44FAA">
        <w:rPr>
          <w:lang w:val="en-US"/>
        </w:rPr>
        <w:t xml:space="preserve">, 89 – </w:t>
      </w:r>
      <w:proofErr w:type="spellStart"/>
      <w:r w:rsidRPr="00B44FAA">
        <w:rPr>
          <w:lang w:val="en-US"/>
        </w:rPr>
        <w:t>Loteamento</w:t>
      </w:r>
      <w:proofErr w:type="spellEnd"/>
      <w:r w:rsidRPr="00B44FAA">
        <w:rPr>
          <w:lang w:val="en-US"/>
        </w:rPr>
        <w:t xml:space="preserve"> Vila Verde, </w:t>
      </w:r>
      <w:proofErr w:type="spellStart"/>
      <w:r w:rsidRPr="00B44FAA">
        <w:rPr>
          <w:lang w:val="en-US"/>
        </w:rPr>
        <w:t>Itapevi</w:t>
      </w:r>
      <w:proofErr w:type="spellEnd"/>
      <w:r w:rsidRPr="00B44FAA">
        <w:rPr>
          <w:lang w:val="en-US"/>
        </w:rPr>
        <w:t xml:space="preserve"> – SP – Brazil 06670-320</w:t>
      </w:r>
    </w:p>
    <w:p w14:paraId="385DEF4A" w14:textId="77777777" w:rsidR="00942EFE" w:rsidRPr="00942EFE" w:rsidRDefault="00942EFE" w:rsidP="00942EFE">
      <w:pPr>
        <w:spacing w:before="240" w:line="360" w:lineRule="auto"/>
        <w:rPr>
          <w:lang w:val="en-US"/>
        </w:rPr>
      </w:pPr>
      <w:r>
        <w:rPr>
          <w:lang w:val="en-US"/>
        </w:rPr>
        <w:t xml:space="preserve">+55 11 99225-9690, </w:t>
      </w:r>
      <w:hyperlink r:id="rId9" w:history="1">
        <w:r w:rsidRPr="00942EFE">
          <w:rPr>
            <w:rStyle w:val="Hyperlink"/>
            <w:lang w:val="en-US"/>
          </w:rPr>
          <w:t>apcosta@fipe.org.br</w:t>
        </w:r>
      </w:hyperlink>
    </w:p>
    <w:p w14:paraId="23BC77E7" w14:textId="77777777" w:rsidR="00EB50D7" w:rsidRDefault="00EB50D7" w:rsidP="009B24B5">
      <w:pPr>
        <w:pStyle w:val="Articletitle"/>
      </w:pPr>
    </w:p>
    <w:p w14:paraId="01250C97" w14:textId="59C083DD" w:rsidR="000A38F6" w:rsidRDefault="00EB50D7" w:rsidP="009B24B5">
      <w:pPr>
        <w:pStyle w:val="Articletitle"/>
        <w:rPr>
          <w:b w:val="0"/>
          <w:sz w:val="24"/>
        </w:rPr>
      </w:pPr>
      <w:r>
        <w:rPr>
          <w:b w:val="0"/>
          <w:sz w:val="24"/>
        </w:rPr>
        <w:t xml:space="preserve">A prior version of this paper was presented at EGOS 2014 </w:t>
      </w:r>
      <w:r w:rsidR="007D4F97">
        <w:rPr>
          <w:b w:val="0"/>
          <w:sz w:val="24"/>
        </w:rPr>
        <w:t>–</w:t>
      </w:r>
      <w:r>
        <w:rPr>
          <w:b w:val="0"/>
          <w:sz w:val="24"/>
        </w:rPr>
        <w:t xml:space="preserve"> </w:t>
      </w:r>
      <w:r w:rsidR="007D4F97">
        <w:rPr>
          <w:b w:val="0"/>
          <w:sz w:val="24"/>
        </w:rPr>
        <w:t>European Group for Organizational Studies, Rotterdam.</w:t>
      </w:r>
      <w:r w:rsidR="000A38F6">
        <w:rPr>
          <w:b w:val="0"/>
          <w:sz w:val="24"/>
        </w:rPr>
        <w:t xml:space="preserve"> It was not submitted for publication anywhere.</w:t>
      </w:r>
    </w:p>
    <w:p w14:paraId="0DA04D42" w14:textId="74B49C6F" w:rsidR="000A38F6" w:rsidRPr="000A38F6" w:rsidRDefault="000A38F6" w:rsidP="000A38F6">
      <w:pPr>
        <w:rPr>
          <w:b/>
        </w:rPr>
      </w:pPr>
      <w:r w:rsidRPr="000A38F6">
        <w:rPr>
          <w:b/>
        </w:rPr>
        <w:t>Related Papers</w:t>
      </w:r>
    </w:p>
    <w:p w14:paraId="498F998A" w14:textId="5D520BCD" w:rsidR="000A38F6" w:rsidRDefault="000A38F6" w:rsidP="000A38F6">
      <w:r>
        <w:t>This paper was based on a doctoral research that part was published:</w:t>
      </w:r>
    </w:p>
    <w:p w14:paraId="25021E53" w14:textId="18531EEE" w:rsidR="000A38F6" w:rsidRPr="000A38F6" w:rsidRDefault="000A38F6" w:rsidP="000A38F6">
      <w:pPr>
        <w:spacing w:line="360" w:lineRule="auto"/>
        <w:ind w:left="340" w:hanging="340"/>
      </w:pPr>
      <w:proofErr w:type="gramStart"/>
      <w:r>
        <w:t>Wood Jr., T.; Costa, A. P. P. da.</w:t>
      </w:r>
      <w:proofErr w:type="gramEnd"/>
      <w:r>
        <w:t xml:space="preserve"> Case </w:t>
      </w:r>
      <w:r w:rsidRPr="000A38F6">
        <w:t xml:space="preserve">study: corporate frauds as criminal business models: an exploratory study. </w:t>
      </w:r>
      <w:r w:rsidRPr="000A38F6">
        <w:rPr>
          <w:i/>
        </w:rPr>
        <w:t>Thunderbird International Business Review</w:t>
      </w:r>
      <w:r w:rsidRPr="000A38F6">
        <w:t>, v.57, n. 1, January-February 2015, pp. 51-62.</w:t>
      </w:r>
    </w:p>
    <w:p w14:paraId="2999BEAD" w14:textId="0134412E" w:rsidR="000A38F6" w:rsidRPr="000A38F6" w:rsidRDefault="000A38F6" w:rsidP="000A38F6">
      <w:r>
        <w:rPr>
          <w:lang w:val="en-US"/>
        </w:rPr>
        <w:t xml:space="preserve">This published paper presents the case of </w:t>
      </w:r>
      <w:proofErr w:type="spellStart"/>
      <w:r>
        <w:rPr>
          <w:lang w:val="en-US"/>
        </w:rPr>
        <w:t>Banco</w:t>
      </w:r>
      <w:proofErr w:type="spellEnd"/>
      <w:r>
        <w:rPr>
          <w:lang w:val="en-US"/>
        </w:rPr>
        <w:t xml:space="preserve"> Santos to describe the Criminal Business Model from a systemic point of view.</w:t>
      </w:r>
    </w:p>
    <w:p w14:paraId="6A425413" w14:textId="77777777" w:rsidR="000A38F6" w:rsidRDefault="000A38F6" w:rsidP="009B24B5">
      <w:pPr>
        <w:pStyle w:val="Articletitle"/>
        <w:rPr>
          <w:b w:val="0"/>
          <w:sz w:val="24"/>
        </w:rPr>
      </w:pPr>
    </w:p>
    <w:p w14:paraId="218FC81E" w14:textId="175D770A" w:rsidR="000A38F6" w:rsidRPr="00D5011E" w:rsidRDefault="000A38F6" w:rsidP="00D5011E">
      <w:pPr>
        <w:spacing w:line="360" w:lineRule="auto"/>
        <w:ind w:left="340" w:hanging="340"/>
      </w:pPr>
      <w:proofErr w:type="gramStart"/>
      <w:r>
        <w:t>W</w:t>
      </w:r>
      <w:r w:rsidR="00D5011E">
        <w:t>ood</w:t>
      </w:r>
      <w:r>
        <w:t xml:space="preserve"> Jr., T</w:t>
      </w:r>
      <w:r w:rsidR="00D5011E">
        <w:t>.</w:t>
      </w:r>
      <w:r>
        <w:t>; C</w:t>
      </w:r>
      <w:r w:rsidR="00D5011E">
        <w:t>osta</w:t>
      </w:r>
      <w:r>
        <w:t>, A. P. P. da.</w:t>
      </w:r>
      <w:proofErr w:type="gramEnd"/>
      <w:r>
        <w:t xml:space="preserve"> </w:t>
      </w:r>
      <w:r w:rsidRPr="00D5011E">
        <w:t xml:space="preserve">Understanding Corporate Fraud: How Fraud Agents Create, Implement and (Try to) Maintain their Scams. </w:t>
      </w:r>
      <w:r w:rsidR="00D5011E" w:rsidRPr="00D5011E">
        <w:t>Available at</w:t>
      </w:r>
      <w:r w:rsidRPr="00D5011E">
        <w:t xml:space="preserve"> Academia.edu: </w:t>
      </w:r>
      <w:hyperlink r:id="rId10" w:history="1">
        <w:r w:rsidRPr="00D5011E">
          <w:t>https://www.academia.edu/15270109/Understanding_Corporate_Fraud_How_Fraud_Agents_Create_Implement_and_Try_to_Maintain_their_Scams</w:t>
        </w:r>
      </w:hyperlink>
    </w:p>
    <w:p w14:paraId="76F14923" w14:textId="64FA1112" w:rsidR="000A38F6" w:rsidRDefault="00D5011E" w:rsidP="000A38F6">
      <w:r>
        <w:t xml:space="preserve">By comparing </w:t>
      </w:r>
      <w:proofErr w:type="spellStart"/>
      <w:r>
        <w:t>Banco</w:t>
      </w:r>
      <w:proofErr w:type="spellEnd"/>
      <w:r>
        <w:t xml:space="preserve"> Santos and </w:t>
      </w:r>
      <w:proofErr w:type="spellStart"/>
      <w:r>
        <w:t>Madoff</w:t>
      </w:r>
      <w:proofErr w:type="spellEnd"/>
      <w:r>
        <w:t xml:space="preserve"> cases, this paper presents an integrated scheme of a corporate fraud focusing on different levels of analysis.</w:t>
      </w:r>
    </w:p>
    <w:p w14:paraId="686DD387" w14:textId="77777777" w:rsidR="00D5011E" w:rsidRDefault="00D5011E" w:rsidP="000A38F6"/>
    <w:p w14:paraId="056449AC" w14:textId="39184358" w:rsidR="00D5011E" w:rsidRDefault="00D5011E" w:rsidP="000A38F6">
      <w:r>
        <w:t>The present paper submitted is different from these others as compare</w:t>
      </w:r>
      <w:r w:rsidR="007D51D6">
        <w:t>s</w:t>
      </w:r>
      <w:r>
        <w:t xml:space="preserve"> 4 cases and detaches only the symbolic resources used to re-signify corporate governance and financial statements – accountability instruments.</w:t>
      </w:r>
    </w:p>
    <w:p w14:paraId="5858C2C6" w14:textId="77777777" w:rsidR="00D5011E" w:rsidRPr="000A38F6" w:rsidRDefault="00D5011E" w:rsidP="000A38F6"/>
    <w:sectPr w:rsidR="00D5011E" w:rsidRPr="000A38F6" w:rsidSect="00165A2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AB890" w14:textId="77777777" w:rsidR="000A38F6" w:rsidRDefault="000A38F6" w:rsidP="00AF2C92">
      <w:r>
        <w:separator/>
      </w:r>
    </w:p>
  </w:endnote>
  <w:endnote w:type="continuationSeparator" w:id="0">
    <w:p w14:paraId="40734139" w14:textId="77777777" w:rsidR="000A38F6" w:rsidRDefault="000A38F6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ACD14" w14:textId="77777777" w:rsidR="000A38F6" w:rsidRDefault="000A38F6" w:rsidP="00AF2C92">
      <w:r>
        <w:separator/>
      </w:r>
    </w:p>
  </w:footnote>
  <w:footnote w:type="continuationSeparator" w:id="0">
    <w:p w14:paraId="5BAF9E0E" w14:textId="77777777" w:rsidR="000A38F6" w:rsidRDefault="000A38F6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CD2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2740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F80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97"/>
    <w:rsid w:val="00001899"/>
    <w:rsid w:val="000041D6"/>
    <w:rsid w:val="000049AD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38F6"/>
    <w:rsid w:val="000A4428"/>
    <w:rsid w:val="000A6D40"/>
    <w:rsid w:val="000A7BC3"/>
    <w:rsid w:val="000B1661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6023"/>
    <w:rsid w:val="00122BB9"/>
    <w:rsid w:val="00126236"/>
    <w:rsid w:val="00132E75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731E"/>
    <w:rsid w:val="001A09FE"/>
    <w:rsid w:val="001A2205"/>
    <w:rsid w:val="001A67C9"/>
    <w:rsid w:val="001A69DE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DEC"/>
    <w:rsid w:val="001C5736"/>
    <w:rsid w:val="001D4A49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31BB0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3883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3368"/>
    <w:rsid w:val="00477A97"/>
    <w:rsid w:val="00481343"/>
    <w:rsid w:val="00483796"/>
    <w:rsid w:val="0048549E"/>
    <w:rsid w:val="00493347"/>
    <w:rsid w:val="00496092"/>
    <w:rsid w:val="004A08DB"/>
    <w:rsid w:val="004A25D0"/>
    <w:rsid w:val="004A37E8"/>
    <w:rsid w:val="004A7549"/>
    <w:rsid w:val="004B09D4"/>
    <w:rsid w:val="004B2BDB"/>
    <w:rsid w:val="004B330A"/>
    <w:rsid w:val="004B7C8E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E46"/>
    <w:rsid w:val="004F6B7D"/>
    <w:rsid w:val="005015F6"/>
    <w:rsid w:val="005016BC"/>
    <w:rsid w:val="005030C4"/>
    <w:rsid w:val="005031C5"/>
    <w:rsid w:val="00504FDC"/>
    <w:rsid w:val="005120CC"/>
    <w:rsid w:val="00512B7B"/>
    <w:rsid w:val="00514EA1"/>
    <w:rsid w:val="00516AAB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A35"/>
    <w:rsid w:val="00566596"/>
    <w:rsid w:val="005741E9"/>
    <w:rsid w:val="005748CF"/>
    <w:rsid w:val="00584270"/>
    <w:rsid w:val="00584738"/>
    <w:rsid w:val="0058614D"/>
    <w:rsid w:val="005920B0"/>
    <w:rsid w:val="0059380D"/>
    <w:rsid w:val="00595A8F"/>
    <w:rsid w:val="00597BF2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E4A"/>
    <w:rsid w:val="005E693D"/>
    <w:rsid w:val="005E75BF"/>
    <w:rsid w:val="005E7DF1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440BC"/>
    <w:rsid w:val="0065293D"/>
    <w:rsid w:val="00653EFC"/>
    <w:rsid w:val="00654021"/>
    <w:rsid w:val="00661045"/>
    <w:rsid w:val="00666DA8"/>
    <w:rsid w:val="00671057"/>
    <w:rsid w:val="00674F31"/>
    <w:rsid w:val="00675AAF"/>
    <w:rsid w:val="0068031A"/>
    <w:rsid w:val="00681B2F"/>
    <w:rsid w:val="0068335F"/>
    <w:rsid w:val="00693302"/>
    <w:rsid w:val="0069640B"/>
    <w:rsid w:val="006A1B83"/>
    <w:rsid w:val="006A21CD"/>
    <w:rsid w:val="006A5918"/>
    <w:rsid w:val="006A6360"/>
    <w:rsid w:val="006B21B2"/>
    <w:rsid w:val="006B4A4A"/>
    <w:rsid w:val="006C19B2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839F5"/>
    <w:rsid w:val="00790B81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4F97"/>
    <w:rsid w:val="007D51D6"/>
    <w:rsid w:val="007D730F"/>
    <w:rsid w:val="007D7CD8"/>
    <w:rsid w:val="007E3AA7"/>
    <w:rsid w:val="007F737D"/>
    <w:rsid w:val="0080308E"/>
    <w:rsid w:val="00806705"/>
    <w:rsid w:val="00806738"/>
    <w:rsid w:val="00806F4E"/>
    <w:rsid w:val="008216D5"/>
    <w:rsid w:val="008249CE"/>
    <w:rsid w:val="00831A50"/>
    <w:rsid w:val="00831B3C"/>
    <w:rsid w:val="00831C89"/>
    <w:rsid w:val="00832114"/>
    <w:rsid w:val="0083290F"/>
    <w:rsid w:val="00834C46"/>
    <w:rsid w:val="0084093E"/>
    <w:rsid w:val="00841CE1"/>
    <w:rsid w:val="008452FC"/>
    <w:rsid w:val="008473D8"/>
    <w:rsid w:val="008528DC"/>
    <w:rsid w:val="00852B8C"/>
    <w:rsid w:val="00854981"/>
    <w:rsid w:val="00864B2E"/>
    <w:rsid w:val="00865963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87E80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5AFB"/>
    <w:rsid w:val="008D07FB"/>
    <w:rsid w:val="008D0C02"/>
    <w:rsid w:val="008D357D"/>
    <w:rsid w:val="008E387B"/>
    <w:rsid w:val="008E5A0E"/>
    <w:rsid w:val="008E6087"/>
    <w:rsid w:val="008E758D"/>
    <w:rsid w:val="008F10A7"/>
    <w:rsid w:val="008F755D"/>
    <w:rsid w:val="008F7A39"/>
    <w:rsid w:val="009021E8"/>
    <w:rsid w:val="00911440"/>
    <w:rsid w:val="00911712"/>
    <w:rsid w:val="00911B27"/>
    <w:rsid w:val="009170BE"/>
    <w:rsid w:val="00920B55"/>
    <w:rsid w:val="00921A35"/>
    <w:rsid w:val="009262C9"/>
    <w:rsid w:val="00930EB9"/>
    <w:rsid w:val="00933DC7"/>
    <w:rsid w:val="009418F4"/>
    <w:rsid w:val="00942BBC"/>
    <w:rsid w:val="00942EFE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3742"/>
    <w:rsid w:val="00A557A1"/>
    <w:rsid w:val="00A61130"/>
    <w:rsid w:val="00A63059"/>
    <w:rsid w:val="00A63AE3"/>
    <w:rsid w:val="00A651A4"/>
    <w:rsid w:val="00A71361"/>
    <w:rsid w:val="00A746E2"/>
    <w:rsid w:val="00A81FF2"/>
    <w:rsid w:val="00A83904"/>
    <w:rsid w:val="00A83D11"/>
    <w:rsid w:val="00A90A79"/>
    <w:rsid w:val="00A96B30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F33"/>
    <w:rsid w:val="00B46D50"/>
    <w:rsid w:val="00B53170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5405"/>
    <w:rsid w:val="00B963F1"/>
    <w:rsid w:val="00BA020A"/>
    <w:rsid w:val="00BB02A4"/>
    <w:rsid w:val="00BB1270"/>
    <w:rsid w:val="00BB1E44"/>
    <w:rsid w:val="00BB5267"/>
    <w:rsid w:val="00BB52B8"/>
    <w:rsid w:val="00BB59D8"/>
    <w:rsid w:val="00BB7E69"/>
    <w:rsid w:val="00BC3C1F"/>
    <w:rsid w:val="00BC7CE7"/>
    <w:rsid w:val="00BD295E"/>
    <w:rsid w:val="00BD4664"/>
    <w:rsid w:val="00BE1193"/>
    <w:rsid w:val="00BF4849"/>
    <w:rsid w:val="00BF4EA7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47458"/>
    <w:rsid w:val="00C523F0"/>
    <w:rsid w:val="00C526D2"/>
    <w:rsid w:val="00C54E97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6A1A"/>
    <w:rsid w:val="00CC1E75"/>
    <w:rsid w:val="00CC2E0E"/>
    <w:rsid w:val="00CC361C"/>
    <w:rsid w:val="00CC474B"/>
    <w:rsid w:val="00CC658C"/>
    <w:rsid w:val="00CC67BF"/>
    <w:rsid w:val="00CD0843"/>
    <w:rsid w:val="00CD5A78"/>
    <w:rsid w:val="00CD7345"/>
    <w:rsid w:val="00CE372E"/>
    <w:rsid w:val="00CF0A1B"/>
    <w:rsid w:val="00CF19F6"/>
    <w:rsid w:val="00CF1DAD"/>
    <w:rsid w:val="00CF2F4F"/>
    <w:rsid w:val="00CF536D"/>
    <w:rsid w:val="00D10CB8"/>
    <w:rsid w:val="00D12806"/>
    <w:rsid w:val="00D12D44"/>
    <w:rsid w:val="00D15018"/>
    <w:rsid w:val="00D158AC"/>
    <w:rsid w:val="00D1694C"/>
    <w:rsid w:val="00D20F5E"/>
    <w:rsid w:val="00D23B76"/>
    <w:rsid w:val="00D3385C"/>
    <w:rsid w:val="00D379A3"/>
    <w:rsid w:val="00D43272"/>
    <w:rsid w:val="00D45FF3"/>
    <w:rsid w:val="00D5011E"/>
    <w:rsid w:val="00D512CF"/>
    <w:rsid w:val="00D528B9"/>
    <w:rsid w:val="00D53186"/>
    <w:rsid w:val="00D5487D"/>
    <w:rsid w:val="00D60140"/>
    <w:rsid w:val="00D6024A"/>
    <w:rsid w:val="00D608B5"/>
    <w:rsid w:val="00D71F99"/>
    <w:rsid w:val="00D73CA4"/>
    <w:rsid w:val="00D73D71"/>
    <w:rsid w:val="00D74396"/>
    <w:rsid w:val="00D750E8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C3203"/>
    <w:rsid w:val="00DC3C99"/>
    <w:rsid w:val="00DC52F5"/>
    <w:rsid w:val="00DC5B61"/>
    <w:rsid w:val="00DC5FD0"/>
    <w:rsid w:val="00DD0354"/>
    <w:rsid w:val="00DD27D7"/>
    <w:rsid w:val="00DD458C"/>
    <w:rsid w:val="00DD72E9"/>
    <w:rsid w:val="00DD7605"/>
    <w:rsid w:val="00DE2020"/>
    <w:rsid w:val="00DE3476"/>
    <w:rsid w:val="00DF5B84"/>
    <w:rsid w:val="00DF6D5B"/>
    <w:rsid w:val="00DF7235"/>
    <w:rsid w:val="00DF771B"/>
    <w:rsid w:val="00DF7EE2"/>
    <w:rsid w:val="00E01BAA"/>
    <w:rsid w:val="00E0282A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451CF"/>
    <w:rsid w:val="00E50367"/>
    <w:rsid w:val="00E51ABA"/>
    <w:rsid w:val="00E524CB"/>
    <w:rsid w:val="00E65456"/>
    <w:rsid w:val="00E65A91"/>
    <w:rsid w:val="00E66188"/>
    <w:rsid w:val="00E664FB"/>
    <w:rsid w:val="00E70373"/>
    <w:rsid w:val="00E72E40"/>
    <w:rsid w:val="00E73665"/>
    <w:rsid w:val="00E73999"/>
    <w:rsid w:val="00E73BDC"/>
    <w:rsid w:val="00E73E9E"/>
    <w:rsid w:val="00E77DB9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199F"/>
    <w:rsid w:val="00EB27C4"/>
    <w:rsid w:val="00EB50D7"/>
    <w:rsid w:val="00EB5387"/>
    <w:rsid w:val="00EB5C10"/>
    <w:rsid w:val="00EB7322"/>
    <w:rsid w:val="00EC0FE9"/>
    <w:rsid w:val="00EC426D"/>
    <w:rsid w:val="00EC571B"/>
    <w:rsid w:val="00EC57D7"/>
    <w:rsid w:val="00EC6385"/>
    <w:rsid w:val="00ED1DE9"/>
    <w:rsid w:val="00ED23D4"/>
    <w:rsid w:val="00ED3B70"/>
    <w:rsid w:val="00ED5E0B"/>
    <w:rsid w:val="00EE37B6"/>
    <w:rsid w:val="00EF0F45"/>
    <w:rsid w:val="00EF440D"/>
    <w:rsid w:val="00EF7463"/>
    <w:rsid w:val="00F002EF"/>
    <w:rsid w:val="00F01EE9"/>
    <w:rsid w:val="00F02F94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47DDF"/>
    <w:rsid w:val="00F53A35"/>
    <w:rsid w:val="00F55A3D"/>
    <w:rsid w:val="00F5744B"/>
    <w:rsid w:val="00F61209"/>
    <w:rsid w:val="00F6259E"/>
    <w:rsid w:val="00F65DD4"/>
    <w:rsid w:val="00F672B2"/>
    <w:rsid w:val="00F80B28"/>
    <w:rsid w:val="00F83973"/>
    <w:rsid w:val="00F87FA3"/>
    <w:rsid w:val="00F93D8C"/>
    <w:rsid w:val="00FA3102"/>
    <w:rsid w:val="00FA48D4"/>
    <w:rsid w:val="00FA54FA"/>
    <w:rsid w:val="00FB227E"/>
    <w:rsid w:val="00FB3D61"/>
    <w:rsid w:val="00FB44CE"/>
    <w:rsid w:val="00FB5009"/>
    <w:rsid w:val="00FB76AB"/>
    <w:rsid w:val="00FB7AB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86D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yperlink" w:uiPriority="99"/>
  </w:latentStyles>
  <w:style w:type="paragraph" w:default="1" w:styleId="Normal">
    <w:name w:val="Normal"/>
    <w:qFormat/>
    <w:rsid w:val="00F35285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qFormat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DF5B84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D750E8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D750E8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02F94"/>
    <w:rPr>
      <w:sz w:val="24"/>
      <w:szCs w:val="24"/>
    </w:rPr>
  </w:style>
  <w:style w:type="paragraph" w:styleId="Footer">
    <w:name w:val="footer"/>
    <w:basedOn w:val="Normal"/>
    <w:link w:val="Foot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02F94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DocumentMap">
    <w:name w:val="Document Map"/>
    <w:basedOn w:val="Normal"/>
    <w:link w:val="DocumentMapChar"/>
    <w:rsid w:val="00C54E97"/>
    <w:pPr>
      <w:spacing w:line="240" w:lineRule="auto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rsid w:val="00C54E97"/>
    <w:rPr>
      <w:rFonts w:ascii="Lucida Grande" w:hAnsi="Lucida Grande" w:cs="Lucida Grande"/>
      <w:sz w:val="24"/>
      <w:szCs w:val="24"/>
    </w:rPr>
  </w:style>
  <w:style w:type="character" w:styleId="Hyperlink">
    <w:name w:val="Hyperlink"/>
    <w:basedOn w:val="DefaultParagraphFont"/>
    <w:uiPriority w:val="99"/>
    <w:rsid w:val="00942E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42EFE"/>
    <w:rPr>
      <w:color w:val="800080" w:themeColor="followedHyperlink"/>
      <w:u w:val="single"/>
    </w:rPr>
  </w:style>
  <w:style w:type="table" w:styleId="TableGrid">
    <w:name w:val="Table Grid"/>
    <w:basedOn w:val="TableNormal"/>
    <w:rsid w:val="00EB5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yperlink" w:uiPriority="99"/>
  </w:latentStyles>
  <w:style w:type="paragraph" w:default="1" w:styleId="Normal">
    <w:name w:val="Normal"/>
    <w:qFormat/>
    <w:rsid w:val="00F35285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qFormat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DF5B84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D750E8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D750E8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02F94"/>
    <w:rPr>
      <w:sz w:val="24"/>
      <w:szCs w:val="24"/>
    </w:rPr>
  </w:style>
  <w:style w:type="paragraph" w:styleId="Footer">
    <w:name w:val="footer"/>
    <w:basedOn w:val="Normal"/>
    <w:link w:val="Foot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02F94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DocumentMap">
    <w:name w:val="Document Map"/>
    <w:basedOn w:val="Normal"/>
    <w:link w:val="DocumentMapChar"/>
    <w:rsid w:val="00C54E97"/>
    <w:pPr>
      <w:spacing w:line="240" w:lineRule="auto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rsid w:val="00C54E97"/>
    <w:rPr>
      <w:rFonts w:ascii="Lucida Grande" w:hAnsi="Lucida Grande" w:cs="Lucida Grande"/>
      <w:sz w:val="24"/>
      <w:szCs w:val="24"/>
    </w:rPr>
  </w:style>
  <w:style w:type="character" w:styleId="Hyperlink">
    <w:name w:val="Hyperlink"/>
    <w:basedOn w:val="DefaultParagraphFont"/>
    <w:uiPriority w:val="99"/>
    <w:rsid w:val="00942E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42EFE"/>
    <w:rPr>
      <w:color w:val="800080" w:themeColor="followedHyperlink"/>
      <w:u w:val="single"/>
    </w:rPr>
  </w:style>
  <w:style w:type="table" w:styleId="TableGrid">
    <w:name w:val="Table Grid"/>
    <w:basedOn w:val="TableNormal"/>
    <w:rsid w:val="00EB5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pcosta@fipe.org.br" TargetMode="External"/><Relationship Id="rId10" Type="http://schemas.openxmlformats.org/officeDocument/2006/relationships/hyperlink" Target="https://www.academia.edu/15270109/Understanding_Corporate_Fraud_How_Fraud_Agents_Create_Implement_and_Try_to_Maintain_their_Sca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a_Air:Documents:ACADEMIA:PUBLICAC&#807;O&#771;ES:ARTIGOS:1%20-%20em%20elaborac&#807;a&#771;o:Fraudes%20po&#769;s%20Holanda:European%20Accounting%20Review:TF_Template_Word_Mac_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12FA-43BB-374D-89D6-09E05260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TF_Template_Word_Mac_2011.dotx</Template>
  <TotalTime>1</TotalTime>
  <Pages>1</Pages>
  <Words>253</Words>
  <Characters>1447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TF_Template_Word_Mac_2011</vt:lpstr>
    </vt:vector>
  </TitlesOfParts>
  <Manager/>
  <Company/>
  <LinksUpToDate>false</LinksUpToDate>
  <CharactersWithSpaces>1697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TF_Template_Word_Mac_2011</dc:title>
  <dc:subject/>
  <dc:creator>Ana Paula Paulino da Costa</dc:creator>
  <cp:keywords/>
  <dc:description/>
  <cp:lastModifiedBy>Ana Paula Paulino da Costa</cp:lastModifiedBy>
  <cp:revision>2</cp:revision>
  <cp:lastPrinted>2011-07-22T14:54:00Z</cp:lastPrinted>
  <dcterms:created xsi:type="dcterms:W3CDTF">2018-12-03T15:32:00Z</dcterms:created>
  <dcterms:modified xsi:type="dcterms:W3CDTF">2018-12-03T15:32:00Z</dcterms:modified>
  <cp:category/>
</cp:coreProperties>
</file>