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15B" w:rsidRPr="00745508" w:rsidRDefault="005C3543" w:rsidP="00127B4F">
      <w:pPr>
        <w:spacing w:after="0" w:line="240" w:lineRule="auto"/>
        <w:jc w:val="both"/>
        <w:rPr>
          <w:rFonts w:ascii="Times New Roman" w:hAnsi="Times New Roman" w:cs="Times New Roman"/>
          <w:b/>
          <w:sz w:val="52"/>
          <w:szCs w:val="52"/>
        </w:rPr>
      </w:pPr>
      <w:r w:rsidRPr="00745508">
        <w:rPr>
          <w:rFonts w:ascii="Times New Roman" w:hAnsi="Times New Roman" w:cs="Times New Roman"/>
          <w:b/>
          <w:sz w:val="52"/>
          <w:szCs w:val="52"/>
        </w:rPr>
        <w:t xml:space="preserve">A </w:t>
      </w:r>
      <w:r w:rsidR="00FF5912" w:rsidRPr="00745508">
        <w:rPr>
          <w:rFonts w:ascii="Times New Roman" w:hAnsi="Times New Roman" w:cs="Times New Roman"/>
          <w:b/>
          <w:sz w:val="52"/>
          <w:szCs w:val="52"/>
        </w:rPr>
        <w:t>Private Organization</w:t>
      </w:r>
      <w:r w:rsidRPr="00745508">
        <w:rPr>
          <w:rFonts w:ascii="Times New Roman" w:hAnsi="Times New Roman" w:cs="Times New Roman"/>
          <w:b/>
          <w:sz w:val="52"/>
          <w:szCs w:val="52"/>
        </w:rPr>
        <w:t xml:space="preserve"> Utilizes the Best Value Approach on an Enterprise Resource Planning System</w:t>
      </w:r>
    </w:p>
    <w:p w:rsidR="00371221" w:rsidRPr="00745508" w:rsidRDefault="00371221" w:rsidP="00127B4F">
      <w:pPr>
        <w:spacing w:after="0" w:line="240" w:lineRule="auto"/>
        <w:jc w:val="both"/>
        <w:rPr>
          <w:rFonts w:ascii="Times New Roman" w:hAnsi="Times New Roman" w:cs="Times New Roman"/>
          <w:sz w:val="24"/>
          <w:szCs w:val="24"/>
        </w:rPr>
      </w:pPr>
    </w:p>
    <w:p w:rsidR="00D06EA7" w:rsidRPr="00400418" w:rsidRDefault="00D06EA7" w:rsidP="00127B4F">
      <w:pPr>
        <w:pStyle w:val="NoSpacing"/>
        <w:jc w:val="both"/>
        <w:rPr>
          <w:rFonts w:ascii="Times New Roman" w:hAnsi="Times New Roman" w:cs="Times New Roman"/>
          <w:b/>
          <w:sz w:val="44"/>
          <w:szCs w:val="44"/>
        </w:rPr>
      </w:pPr>
      <w:r w:rsidRPr="00400418">
        <w:rPr>
          <w:rFonts w:ascii="Times New Roman" w:hAnsi="Times New Roman" w:cs="Times New Roman"/>
          <w:b/>
          <w:sz w:val="44"/>
          <w:szCs w:val="44"/>
        </w:rPr>
        <w:t>Abstract</w:t>
      </w:r>
    </w:p>
    <w:p w:rsidR="00D06EA7" w:rsidRPr="00D1623E" w:rsidRDefault="00D06EA7" w:rsidP="00127B4F">
      <w:pPr>
        <w:pStyle w:val="NoSpacing"/>
        <w:jc w:val="both"/>
        <w:rPr>
          <w:rFonts w:ascii="Times New Roman" w:hAnsi="Times New Roman" w:cs="Times New Roman"/>
          <w:sz w:val="24"/>
          <w:szCs w:val="24"/>
        </w:rPr>
      </w:pPr>
    </w:p>
    <w:p w:rsidR="00CF08E0" w:rsidRPr="00745508" w:rsidRDefault="008B3786" w:rsidP="00127B4F">
      <w:pPr>
        <w:pStyle w:val="NoSpacing"/>
        <w:jc w:val="both"/>
        <w:rPr>
          <w:rFonts w:ascii="Times New Roman" w:hAnsi="Times New Roman" w:cs="Times New Roman"/>
          <w:sz w:val="28"/>
          <w:szCs w:val="24"/>
        </w:rPr>
      </w:pPr>
      <w:r w:rsidRPr="00745508">
        <w:rPr>
          <w:rFonts w:ascii="Times New Roman" w:hAnsi="Times New Roman" w:cs="Times New Roman"/>
          <w:sz w:val="28"/>
          <w:szCs w:val="24"/>
        </w:rPr>
        <w:t xml:space="preserve">The Best Value Approach (BVA) is a new project delivery method that has been developed at Arizona State University. It has been documented to increase performance and value on projects by the identification and utilization of expertise instead of management, direction, and control (MDC). It utilizes performance information that is simple, observable, and countable. It allows the expert vendor to know what the client project requires, why they can achieve success and what they will do before they do it. The tracking of the project cost and time deviation requires an initial plan and method to track it. </w:t>
      </w:r>
      <w:r w:rsidR="00B56707" w:rsidRPr="00745508">
        <w:rPr>
          <w:rFonts w:ascii="Times New Roman" w:hAnsi="Times New Roman" w:cs="Times New Roman"/>
          <w:sz w:val="28"/>
          <w:szCs w:val="24"/>
        </w:rPr>
        <w:t xml:space="preserve">Preliminary results of the BVA have shown a 90% decrease in effort by client organizations, 98% customer satisfaction and has led to 1% vendor cost and time deviation rate. </w:t>
      </w:r>
      <w:r w:rsidRPr="00745508">
        <w:rPr>
          <w:rFonts w:ascii="Times New Roman" w:hAnsi="Times New Roman" w:cs="Times New Roman"/>
          <w:sz w:val="28"/>
          <w:szCs w:val="24"/>
        </w:rPr>
        <w:t>It</w:t>
      </w:r>
      <w:r w:rsidR="00B56707" w:rsidRPr="00745508">
        <w:rPr>
          <w:rFonts w:ascii="Times New Roman" w:hAnsi="Times New Roman" w:cs="Times New Roman"/>
          <w:sz w:val="28"/>
          <w:szCs w:val="24"/>
        </w:rPr>
        <w:t xml:space="preserve"> applies</w:t>
      </w:r>
      <w:r w:rsidRPr="00745508">
        <w:rPr>
          <w:rFonts w:ascii="Times New Roman" w:hAnsi="Times New Roman" w:cs="Times New Roman"/>
          <w:sz w:val="28"/>
          <w:szCs w:val="24"/>
        </w:rPr>
        <w:t xml:space="preserve"> to construction, services/IT projects, and any long-term service.</w:t>
      </w:r>
      <w:r w:rsidR="00B56707" w:rsidRPr="00745508">
        <w:rPr>
          <w:rFonts w:ascii="Times New Roman" w:hAnsi="Times New Roman" w:cs="Times New Roman"/>
          <w:sz w:val="28"/>
          <w:szCs w:val="24"/>
        </w:rPr>
        <w:t xml:space="preserve"> In 2014, a large private organization having difficulty delivering information technology (IT) and construction/facility services identified the BVA as a potential solution. </w:t>
      </w:r>
      <w:r w:rsidRPr="00745508">
        <w:rPr>
          <w:rFonts w:ascii="Times New Roman" w:hAnsi="Times New Roman" w:cs="Times New Roman"/>
          <w:sz w:val="28"/>
          <w:szCs w:val="24"/>
        </w:rPr>
        <w:t>This paper will</w:t>
      </w:r>
      <w:r w:rsidR="008A724D" w:rsidRPr="00745508">
        <w:rPr>
          <w:rFonts w:ascii="Times New Roman" w:hAnsi="Times New Roman" w:cs="Times New Roman"/>
          <w:sz w:val="28"/>
          <w:szCs w:val="24"/>
        </w:rPr>
        <w:t xml:space="preserve"> summarize a major IT Enterprise Resource Planning </w:t>
      </w:r>
      <w:r w:rsidR="005A33CF" w:rsidRPr="00745508">
        <w:rPr>
          <w:rFonts w:ascii="Times New Roman" w:hAnsi="Times New Roman" w:cs="Times New Roman"/>
          <w:sz w:val="28"/>
          <w:szCs w:val="24"/>
        </w:rPr>
        <w:t>case study that</w:t>
      </w:r>
      <w:r w:rsidR="008A724D" w:rsidRPr="00745508">
        <w:rPr>
          <w:rFonts w:ascii="Times New Roman" w:hAnsi="Times New Roman" w:cs="Times New Roman"/>
          <w:sz w:val="28"/>
          <w:szCs w:val="24"/>
        </w:rPr>
        <w:t xml:space="preserve"> </w:t>
      </w:r>
      <w:r w:rsidR="005A33CF" w:rsidRPr="00745508">
        <w:rPr>
          <w:rFonts w:ascii="Times New Roman" w:hAnsi="Times New Roman" w:cs="Times New Roman"/>
          <w:sz w:val="28"/>
          <w:szCs w:val="24"/>
        </w:rPr>
        <w:t xml:space="preserve">the large private organization </w:t>
      </w:r>
      <w:r w:rsidR="008A724D" w:rsidRPr="00745508">
        <w:rPr>
          <w:rFonts w:ascii="Times New Roman" w:hAnsi="Times New Roman" w:cs="Times New Roman"/>
          <w:sz w:val="28"/>
          <w:szCs w:val="24"/>
        </w:rPr>
        <w:t xml:space="preserve">used the BVA </w:t>
      </w:r>
      <w:r w:rsidR="005A33CF" w:rsidRPr="00745508">
        <w:rPr>
          <w:rFonts w:ascii="Times New Roman" w:hAnsi="Times New Roman" w:cs="Times New Roman"/>
          <w:sz w:val="28"/>
          <w:szCs w:val="24"/>
        </w:rPr>
        <w:t xml:space="preserve">on </w:t>
      </w:r>
      <w:r w:rsidR="008A724D" w:rsidRPr="00745508">
        <w:rPr>
          <w:rFonts w:ascii="Times New Roman" w:hAnsi="Times New Roman" w:cs="Times New Roman"/>
          <w:sz w:val="28"/>
          <w:szCs w:val="24"/>
        </w:rPr>
        <w:t>and</w:t>
      </w:r>
      <w:r w:rsidRPr="00745508">
        <w:rPr>
          <w:rFonts w:ascii="Times New Roman" w:hAnsi="Times New Roman" w:cs="Times New Roman"/>
          <w:sz w:val="28"/>
          <w:szCs w:val="24"/>
        </w:rPr>
        <w:t xml:space="preserve"> identify</w:t>
      </w:r>
      <w:r w:rsidR="008A724D" w:rsidRPr="00745508">
        <w:rPr>
          <w:rFonts w:ascii="Times New Roman" w:hAnsi="Times New Roman" w:cs="Times New Roman"/>
          <w:sz w:val="28"/>
          <w:szCs w:val="24"/>
        </w:rPr>
        <w:t xml:space="preserve"> the </w:t>
      </w:r>
      <w:r w:rsidR="005A33CF" w:rsidRPr="00745508">
        <w:rPr>
          <w:rFonts w:ascii="Times New Roman" w:hAnsi="Times New Roman" w:cs="Times New Roman"/>
          <w:sz w:val="28"/>
          <w:szCs w:val="24"/>
        </w:rPr>
        <w:t xml:space="preserve">full results. </w:t>
      </w:r>
    </w:p>
    <w:p w:rsidR="00D06EA7" w:rsidRPr="0034095B" w:rsidRDefault="00D06EA7" w:rsidP="00127B4F">
      <w:pPr>
        <w:pStyle w:val="NoSpacing"/>
        <w:jc w:val="both"/>
        <w:rPr>
          <w:rFonts w:ascii="Times New Roman" w:hAnsi="Times New Roman" w:cs="Times New Roman"/>
          <w:sz w:val="24"/>
          <w:szCs w:val="24"/>
        </w:rPr>
      </w:pPr>
    </w:p>
    <w:p w:rsidR="00D06EA7" w:rsidRPr="00745508" w:rsidRDefault="00D06EA7" w:rsidP="00127B4F">
      <w:pPr>
        <w:pStyle w:val="NoSpacing"/>
        <w:jc w:val="both"/>
        <w:rPr>
          <w:rFonts w:ascii="Times New Roman" w:hAnsi="Times New Roman" w:cs="Times New Roman"/>
          <w:sz w:val="28"/>
          <w:szCs w:val="24"/>
        </w:rPr>
      </w:pPr>
      <w:r w:rsidRPr="00745508">
        <w:rPr>
          <w:rFonts w:ascii="Times New Roman" w:hAnsi="Times New Roman" w:cs="Times New Roman"/>
          <w:sz w:val="28"/>
          <w:szCs w:val="24"/>
        </w:rPr>
        <w:t>Keywords: Best Value Approach</w:t>
      </w:r>
      <w:r w:rsidR="00745508" w:rsidRPr="00745508">
        <w:rPr>
          <w:rFonts w:ascii="Times New Roman" w:hAnsi="Times New Roman" w:cs="Times New Roman"/>
          <w:sz w:val="28"/>
          <w:szCs w:val="24"/>
        </w:rPr>
        <w:t>;</w:t>
      </w:r>
      <w:r w:rsidRPr="00745508">
        <w:rPr>
          <w:rFonts w:ascii="Times New Roman" w:hAnsi="Times New Roman" w:cs="Times New Roman"/>
          <w:sz w:val="28"/>
          <w:szCs w:val="24"/>
        </w:rPr>
        <w:t xml:space="preserve"> Information Technology</w:t>
      </w:r>
      <w:r w:rsidR="00745508" w:rsidRPr="00745508">
        <w:rPr>
          <w:rFonts w:ascii="Times New Roman" w:hAnsi="Times New Roman" w:cs="Times New Roman"/>
          <w:sz w:val="28"/>
          <w:szCs w:val="24"/>
        </w:rPr>
        <w:t>;</w:t>
      </w:r>
      <w:r w:rsidRPr="00745508">
        <w:rPr>
          <w:rFonts w:ascii="Times New Roman" w:hAnsi="Times New Roman" w:cs="Times New Roman"/>
          <w:sz w:val="28"/>
          <w:szCs w:val="24"/>
        </w:rPr>
        <w:t xml:space="preserve"> Large Private Organization</w:t>
      </w:r>
      <w:r w:rsidR="00745508" w:rsidRPr="00745508">
        <w:rPr>
          <w:rFonts w:ascii="Times New Roman" w:hAnsi="Times New Roman" w:cs="Times New Roman"/>
          <w:sz w:val="28"/>
          <w:szCs w:val="24"/>
        </w:rPr>
        <w:t xml:space="preserve">; ERP Systems; Procurement. </w:t>
      </w:r>
    </w:p>
    <w:p w:rsidR="00371221" w:rsidRPr="00745508" w:rsidRDefault="00371221" w:rsidP="00127B4F">
      <w:pPr>
        <w:pStyle w:val="NoSpacing"/>
        <w:jc w:val="both"/>
        <w:rPr>
          <w:rFonts w:ascii="Times New Roman" w:hAnsi="Times New Roman" w:cs="Times New Roman"/>
          <w:sz w:val="24"/>
          <w:szCs w:val="24"/>
        </w:rPr>
      </w:pPr>
    </w:p>
    <w:p w:rsidR="00505232" w:rsidRPr="00D30F27" w:rsidRDefault="00505232" w:rsidP="00127B4F">
      <w:pPr>
        <w:pStyle w:val="NoSpacing"/>
        <w:jc w:val="both"/>
        <w:rPr>
          <w:rFonts w:ascii="Times New Roman" w:hAnsi="Times New Roman" w:cs="Times New Roman"/>
          <w:b/>
          <w:sz w:val="44"/>
          <w:szCs w:val="44"/>
        </w:rPr>
      </w:pPr>
      <w:r w:rsidRPr="00D30F27">
        <w:rPr>
          <w:rFonts w:ascii="Times New Roman" w:hAnsi="Times New Roman" w:cs="Times New Roman"/>
          <w:b/>
          <w:sz w:val="44"/>
          <w:szCs w:val="44"/>
        </w:rPr>
        <w:t>Introduction</w:t>
      </w:r>
    </w:p>
    <w:p w:rsidR="0022301A" w:rsidRPr="00745508" w:rsidRDefault="0022301A" w:rsidP="00127B4F">
      <w:pPr>
        <w:pStyle w:val="NoSpacing"/>
        <w:jc w:val="both"/>
        <w:rPr>
          <w:rFonts w:ascii="Times New Roman" w:hAnsi="Times New Roman" w:cs="Times New Roman"/>
          <w:sz w:val="24"/>
          <w:szCs w:val="24"/>
        </w:rPr>
      </w:pPr>
    </w:p>
    <w:p w:rsidR="0048366C" w:rsidRPr="00745508" w:rsidRDefault="00DB6B6F"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In 201</w:t>
      </w:r>
      <w:r w:rsidR="00482D66" w:rsidRPr="00745508">
        <w:rPr>
          <w:rFonts w:ascii="Times New Roman" w:hAnsi="Times New Roman" w:cs="Times New Roman"/>
          <w:sz w:val="24"/>
          <w:szCs w:val="24"/>
        </w:rPr>
        <w:t>4</w:t>
      </w:r>
      <w:r w:rsidRPr="00745508">
        <w:rPr>
          <w:rFonts w:ascii="Times New Roman" w:hAnsi="Times New Roman" w:cs="Times New Roman"/>
          <w:sz w:val="24"/>
          <w:szCs w:val="24"/>
        </w:rPr>
        <w:t xml:space="preserve">, </w:t>
      </w:r>
      <w:r w:rsidR="008C180D" w:rsidRPr="00745508">
        <w:rPr>
          <w:rFonts w:ascii="Times New Roman" w:hAnsi="Times New Roman" w:cs="Times New Roman"/>
          <w:sz w:val="24"/>
          <w:szCs w:val="24"/>
        </w:rPr>
        <w:t>a</w:t>
      </w:r>
      <w:r w:rsidR="0088652F" w:rsidRPr="00745508">
        <w:rPr>
          <w:rFonts w:ascii="Times New Roman" w:hAnsi="Times New Roman" w:cs="Times New Roman"/>
          <w:sz w:val="24"/>
          <w:szCs w:val="24"/>
        </w:rPr>
        <w:t xml:space="preserve"> Large Private Organization</w:t>
      </w:r>
      <w:r w:rsidRPr="00745508">
        <w:rPr>
          <w:rFonts w:ascii="Times New Roman" w:hAnsi="Times New Roman" w:cs="Times New Roman"/>
          <w:sz w:val="24"/>
          <w:szCs w:val="24"/>
        </w:rPr>
        <w:t xml:space="preserve"> (LPO) was having difficulty delivering</w:t>
      </w:r>
      <w:r w:rsidR="00FF5912" w:rsidRPr="00745508">
        <w:rPr>
          <w:rFonts w:ascii="Times New Roman" w:hAnsi="Times New Roman" w:cs="Times New Roman"/>
          <w:sz w:val="24"/>
          <w:szCs w:val="24"/>
        </w:rPr>
        <w:t xml:space="preserve"> two types of projects: </w:t>
      </w:r>
      <w:r w:rsidR="00B44C35" w:rsidRPr="00745508">
        <w:rPr>
          <w:rFonts w:ascii="Times New Roman" w:hAnsi="Times New Roman" w:cs="Times New Roman"/>
          <w:sz w:val="24"/>
          <w:szCs w:val="24"/>
        </w:rPr>
        <w:t>information technology (IT)</w:t>
      </w:r>
      <w:r w:rsidR="00FF5912" w:rsidRPr="00745508">
        <w:rPr>
          <w:rFonts w:ascii="Times New Roman" w:hAnsi="Times New Roman" w:cs="Times New Roman"/>
          <w:sz w:val="24"/>
          <w:szCs w:val="24"/>
        </w:rPr>
        <w:t xml:space="preserve"> and construction/facility</w:t>
      </w:r>
      <w:r w:rsidRPr="00745508">
        <w:rPr>
          <w:rFonts w:ascii="Times New Roman" w:hAnsi="Times New Roman" w:cs="Times New Roman"/>
          <w:sz w:val="24"/>
          <w:szCs w:val="24"/>
        </w:rPr>
        <w:t xml:space="preserve"> </w:t>
      </w:r>
      <w:r w:rsidR="00FF5912" w:rsidRPr="00745508">
        <w:rPr>
          <w:rFonts w:ascii="Times New Roman" w:hAnsi="Times New Roman" w:cs="Times New Roman"/>
          <w:sz w:val="24"/>
          <w:szCs w:val="24"/>
        </w:rPr>
        <w:t>services</w:t>
      </w:r>
      <w:r w:rsidRPr="00745508">
        <w:rPr>
          <w:rFonts w:ascii="Times New Roman" w:hAnsi="Times New Roman" w:cs="Times New Roman"/>
          <w:sz w:val="24"/>
          <w:szCs w:val="24"/>
        </w:rPr>
        <w:t>.</w:t>
      </w:r>
      <w:r w:rsidR="006B772D" w:rsidRPr="00745508">
        <w:rPr>
          <w:rFonts w:ascii="Times New Roman" w:hAnsi="Times New Roman" w:cs="Times New Roman"/>
          <w:sz w:val="24"/>
          <w:szCs w:val="24"/>
        </w:rPr>
        <w:t xml:space="preserve"> The organization had recently tried to deliver an</w:t>
      </w:r>
      <w:r w:rsidR="00785107" w:rsidRPr="00745508">
        <w:rPr>
          <w:rFonts w:ascii="Times New Roman" w:hAnsi="Times New Roman" w:cs="Times New Roman"/>
          <w:sz w:val="24"/>
          <w:szCs w:val="24"/>
        </w:rPr>
        <w:t xml:space="preserve"> enterprise resource planning</w:t>
      </w:r>
      <w:r w:rsidR="006B772D" w:rsidRPr="00745508">
        <w:rPr>
          <w:rFonts w:ascii="Times New Roman" w:hAnsi="Times New Roman" w:cs="Times New Roman"/>
          <w:sz w:val="24"/>
          <w:szCs w:val="24"/>
        </w:rPr>
        <w:t xml:space="preserve"> </w:t>
      </w:r>
      <w:r w:rsidR="00785107" w:rsidRPr="00745508">
        <w:rPr>
          <w:rFonts w:ascii="Times New Roman" w:hAnsi="Times New Roman" w:cs="Times New Roman"/>
          <w:sz w:val="24"/>
          <w:szCs w:val="24"/>
        </w:rPr>
        <w:t>(</w:t>
      </w:r>
      <w:r w:rsidR="006B772D" w:rsidRPr="00745508">
        <w:rPr>
          <w:rFonts w:ascii="Times New Roman" w:hAnsi="Times New Roman" w:cs="Times New Roman"/>
          <w:sz w:val="24"/>
          <w:szCs w:val="24"/>
        </w:rPr>
        <w:t>ERP</w:t>
      </w:r>
      <w:r w:rsidR="00785107" w:rsidRPr="00745508">
        <w:rPr>
          <w:rFonts w:ascii="Times New Roman" w:hAnsi="Times New Roman" w:cs="Times New Roman"/>
          <w:sz w:val="24"/>
          <w:szCs w:val="24"/>
        </w:rPr>
        <w:t>)</w:t>
      </w:r>
      <w:r w:rsidR="006B772D" w:rsidRPr="00745508">
        <w:rPr>
          <w:rFonts w:ascii="Times New Roman" w:hAnsi="Times New Roman" w:cs="Times New Roman"/>
          <w:sz w:val="24"/>
          <w:szCs w:val="24"/>
        </w:rPr>
        <w:t xml:space="preserve"> software platform upgrade for the entire organization but was not successful. The organization ended up spending a year</w:t>
      </w:r>
      <w:r w:rsidR="00482D66" w:rsidRPr="00745508">
        <w:rPr>
          <w:rFonts w:ascii="Times New Roman" w:hAnsi="Times New Roman" w:cs="Times New Roman"/>
          <w:sz w:val="24"/>
          <w:szCs w:val="24"/>
        </w:rPr>
        <w:t xml:space="preserve"> and $</w:t>
      </w:r>
      <w:r w:rsidR="008820DC" w:rsidRPr="00745508">
        <w:rPr>
          <w:rFonts w:ascii="Times New Roman" w:hAnsi="Times New Roman" w:cs="Times New Roman"/>
          <w:sz w:val="24"/>
          <w:szCs w:val="24"/>
        </w:rPr>
        <w:t>3</w:t>
      </w:r>
      <w:r w:rsidR="00482D66" w:rsidRPr="00745508">
        <w:rPr>
          <w:rFonts w:ascii="Times New Roman" w:hAnsi="Times New Roman" w:cs="Times New Roman"/>
          <w:sz w:val="24"/>
          <w:szCs w:val="24"/>
        </w:rPr>
        <w:t>M</w:t>
      </w:r>
      <w:r w:rsidR="008820DC" w:rsidRPr="00745508">
        <w:rPr>
          <w:rFonts w:ascii="Times New Roman" w:hAnsi="Times New Roman" w:cs="Times New Roman"/>
          <w:sz w:val="24"/>
          <w:szCs w:val="24"/>
        </w:rPr>
        <w:t>+</w:t>
      </w:r>
      <w:r w:rsidR="00482D66" w:rsidRPr="00745508">
        <w:rPr>
          <w:rFonts w:ascii="Times New Roman" w:hAnsi="Times New Roman" w:cs="Times New Roman"/>
          <w:sz w:val="24"/>
          <w:szCs w:val="24"/>
        </w:rPr>
        <w:t>, trying to work with a vendor to reach an agreeable plan</w:t>
      </w:r>
      <w:r w:rsidR="002C4285" w:rsidRPr="00745508">
        <w:rPr>
          <w:rFonts w:ascii="Times New Roman" w:hAnsi="Times New Roman" w:cs="Times New Roman"/>
          <w:sz w:val="24"/>
          <w:szCs w:val="24"/>
        </w:rPr>
        <w:t xml:space="preserve"> and specifications</w:t>
      </w:r>
      <w:r w:rsidR="00482D66" w:rsidRPr="00745508">
        <w:rPr>
          <w:rFonts w:ascii="Times New Roman" w:hAnsi="Times New Roman" w:cs="Times New Roman"/>
          <w:sz w:val="24"/>
          <w:szCs w:val="24"/>
        </w:rPr>
        <w:t xml:space="preserve">, only to find out their expectations could not be met. The project was </w:t>
      </w:r>
      <w:r w:rsidR="00B44C35" w:rsidRPr="00745508">
        <w:rPr>
          <w:rFonts w:ascii="Times New Roman" w:hAnsi="Times New Roman" w:cs="Times New Roman"/>
          <w:sz w:val="24"/>
          <w:szCs w:val="24"/>
        </w:rPr>
        <w:t>stopped,</w:t>
      </w:r>
      <w:r w:rsidR="00482D66" w:rsidRPr="00745508">
        <w:rPr>
          <w:rFonts w:ascii="Times New Roman" w:hAnsi="Times New Roman" w:cs="Times New Roman"/>
          <w:sz w:val="24"/>
          <w:szCs w:val="24"/>
        </w:rPr>
        <w:t xml:space="preserve"> and the purchasing of the service was postponed.</w:t>
      </w:r>
      <w:r w:rsidR="00127B4F" w:rsidRPr="00745508">
        <w:rPr>
          <w:rFonts w:ascii="Times New Roman" w:hAnsi="Times New Roman" w:cs="Times New Roman"/>
          <w:sz w:val="24"/>
          <w:szCs w:val="24"/>
        </w:rPr>
        <w:t xml:space="preserve"> </w:t>
      </w:r>
    </w:p>
    <w:p w:rsidR="0022301A" w:rsidRPr="00745508" w:rsidRDefault="0022301A" w:rsidP="00127B4F">
      <w:pPr>
        <w:pStyle w:val="NoSpacing"/>
        <w:jc w:val="both"/>
        <w:rPr>
          <w:rFonts w:ascii="Times New Roman" w:hAnsi="Times New Roman" w:cs="Times New Roman"/>
          <w:sz w:val="24"/>
          <w:szCs w:val="24"/>
        </w:rPr>
      </w:pPr>
    </w:p>
    <w:p w:rsidR="002C4285" w:rsidRPr="00745508" w:rsidRDefault="0048366C"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LPO was using a traditional</w:t>
      </w:r>
      <w:r w:rsidR="00EC7986" w:rsidRPr="00745508">
        <w:rPr>
          <w:rFonts w:ascii="Times New Roman" w:hAnsi="Times New Roman" w:cs="Times New Roman"/>
          <w:sz w:val="24"/>
          <w:szCs w:val="24"/>
        </w:rPr>
        <w:t xml:space="preserve"> process to deliver </w:t>
      </w:r>
      <w:r w:rsidR="00B44C35" w:rsidRPr="00745508">
        <w:rPr>
          <w:rFonts w:ascii="Times New Roman" w:hAnsi="Times New Roman" w:cs="Times New Roman"/>
          <w:sz w:val="24"/>
          <w:szCs w:val="24"/>
        </w:rPr>
        <w:t>its</w:t>
      </w:r>
      <w:r w:rsidR="00EC7986" w:rsidRPr="00745508">
        <w:rPr>
          <w:rFonts w:ascii="Times New Roman" w:hAnsi="Times New Roman" w:cs="Times New Roman"/>
          <w:sz w:val="24"/>
          <w:szCs w:val="24"/>
        </w:rPr>
        <w:t xml:space="preserve"> IT services. This model required them to create technical specifications to relay the requirement of the service to the vendors. Since most of </w:t>
      </w:r>
      <w:r w:rsidR="00EC7986" w:rsidRPr="00745508">
        <w:rPr>
          <w:rFonts w:ascii="Times New Roman" w:hAnsi="Times New Roman" w:cs="Times New Roman"/>
          <w:sz w:val="24"/>
          <w:szCs w:val="24"/>
        </w:rPr>
        <w:lastRenderedPageBreak/>
        <w:t>the time the LPO did not have expertise in th</w:t>
      </w:r>
      <w:r w:rsidR="002C4285" w:rsidRPr="00745508">
        <w:rPr>
          <w:rFonts w:ascii="Times New Roman" w:hAnsi="Times New Roman" w:cs="Times New Roman"/>
          <w:sz w:val="24"/>
          <w:szCs w:val="24"/>
        </w:rPr>
        <w:t>e</w:t>
      </w:r>
      <w:r w:rsidR="00EC7986" w:rsidRPr="00745508">
        <w:rPr>
          <w:rFonts w:ascii="Times New Roman" w:hAnsi="Times New Roman" w:cs="Times New Roman"/>
          <w:sz w:val="24"/>
          <w:szCs w:val="24"/>
        </w:rPr>
        <w:t xml:space="preserve"> service, the process require</w:t>
      </w:r>
      <w:r w:rsidR="002C4285" w:rsidRPr="00745508">
        <w:rPr>
          <w:rFonts w:ascii="Times New Roman" w:hAnsi="Times New Roman" w:cs="Times New Roman"/>
          <w:sz w:val="24"/>
          <w:szCs w:val="24"/>
        </w:rPr>
        <w:t>d</w:t>
      </w:r>
      <w:r w:rsidR="00EC7986" w:rsidRPr="00745508">
        <w:rPr>
          <w:rFonts w:ascii="Times New Roman" w:hAnsi="Times New Roman" w:cs="Times New Roman"/>
          <w:sz w:val="24"/>
          <w:szCs w:val="24"/>
        </w:rPr>
        <w:t xml:space="preserve"> them</w:t>
      </w:r>
      <w:r w:rsidR="002C4285" w:rsidRPr="00745508">
        <w:rPr>
          <w:rFonts w:ascii="Times New Roman" w:hAnsi="Times New Roman" w:cs="Times New Roman"/>
          <w:sz w:val="24"/>
          <w:szCs w:val="24"/>
        </w:rPr>
        <w:t xml:space="preserve"> to use time and resources to hire an IT consultant to help them create the specifications to deliver the service.</w:t>
      </w:r>
    </w:p>
    <w:p w:rsidR="0022301A" w:rsidRPr="00745508" w:rsidRDefault="0022301A" w:rsidP="00127B4F">
      <w:pPr>
        <w:pStyle w:val="NoSpacing"/>
        <w:jc w:val="both"/>
        <w:rPr>
          <w:rFonts w:ascii="Times New Roman" w:hAnsi="Times New Roman" w:cs="Times New Roman"/>
          <w:sz w:val="24"/>
          <w:szCs w:val="24"/>
        </w:rPr>
      </w:pPr>
    </w:p>
    <w:p w:rsidR="00F02B90"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traditional approach to delivering services has not had a good past performance history.</w:t>
      </w:r>
      <w:bookmarkStart w:id="0" w:name="_Hlk532987077"/>
      <w:r w:rsidRPr="00745508">
        <w:rPr>
          <w:rFonts w:ascii="Times New Roman" w:hAnsi="Times New Roman" w:cs="Times New Roman"/>
          <w:sz w:val="24"/>
          <w:szCs w:val="24"/>
        </w:rPr>
        <w:t xml:space="preserve"> The documented performance of the service industry has had low performance (in terms of on budget, on time, with high customer satisfaction) (</w:t>
      </w:r>
      <w:r w:rsidR="00955A87" w:rsidRPr="00745508">
        <w:rPr>
          <w:rFonts w:ascii="Times New Roman" w:hAnsi="Times New Roman" w:cs="Times New Roman"/>
          <w:sz w:val="24"/>
          <w:szCs w:val="24"/>
        </w:rPr>
        <w:t xml:space="preserve">Deming, 1982; Egan, 1998; Kashiwagi, 2009; IHS Markit, 2013; </w:t>
      </w:r>
      <w:bookmarkStart w:id="1" w:name="_Hlk492132110"/>
      <w:r w:rsidR="00955A87" w:rsidRPr="00745508">
        <w:rPr>
          <w:rFonts w:ascii="Times New Roman" w:hAnsi="Times New Roman" w:cs="Times New Roman"/>
          <w:sz w:val="24"/>
          <w:szCs w:val="24"/>
        </w:rPr>
        <w:t>Goff, S., 2014</w:t>
      </w:r>
      <w:bookmarkEnd w:id="1"/>
      <w:r w:rsidR="00955A87" w:rsidRPr="00745508">
        <w:rPr>
          <w:rFonts w:ascii="Times New Roman" w:hAnsi="Times New Roman" w:cs="Times New Roman"/>
          <w:sz w:val="24"/>
          <w:szCs w:val="24"/>
        </w:rPr>
        <w:t xml:space="preserve">; CII, 2015; </w:t>
      </w:r>
      <w:r w:rsidR="00B44C35" w:rsidRPr="00745508">
        <w:rPr>
          <w:rFonts w:ascii="Times New Roman" w:hAnsi="Times New Roman" w:cs="Times New Roman"/>
          <w:sz w:val="24"/>
          <w:szCs w:val="24"/>
        </w:rPr>
        <w:t>Rivera, 2017</w:t>
      </w:r>
      <w:r w:rsidR="00955A87" w:rsidRPr="00745508">
        <w:rPr>
          <w:rFonts w:ascii="Times New Roman" w:hAnsi="Times New Roman" w:cs="Times New Roman"/>
          <w:sz w:val="24"/>
          <w:szCs w:val="24"/>
        </w:rPr>
        <w:t>;</w:t>
      </w:r>
      <w:r w:rsidR="00B44C35" w:rsidRPr="00745508">
        <w:rPr>
          <w:rFonts w:ascii="Times New Roman" w:hAnsi="Times New Roman" w:cs="Times New Roman"/>
          <w:sz w:val="24"/>
          <w:szCs w:val="24"/>
        </w:rPr>
        <w:t xml:space="preserve"> </w:t>
      </w:r>
      <w:r w:rsidR="00955A87" w:rsidRPr="00745508">
        <w:rPr>
          <w:rFonts w:ascii="Times New Roman" w:hAnsi="Times New Roman" w:cs="Times New Roman"/>
          <w:sz w:val="24"/>
          <w:szCs w:val="24"/>
        </w:rPr>
        <w:t>Kashiwagi, 2018; PBSRG, 2018</w:t>
      </w:r>
      <w:r w:rsidRPr="00745508">
        <w:rPr>
          <w:rFonts w:ascii="Times New Roman" w:hAnsi="Times New Roman" w:cs="Times New Roman"/>
          <w:sz w:val="24"/>
          <w:szCs w:val="24"/>
        </w:rPr>
        <w:t>). Organizations are continually trying to find different methods that ensures they will receive high performing services. A recent literature search was performed, as part of a Ph.D. student’s dissertation</w:t>
      </w:r>
      <w:r w:rsidR="00B44C35" w:rsidRPr="00745508">
        <w:rPr>
          <w:rFonts w:ascii="Times New Roman" w:hAnsi="Times New Roman" w:cs="Times New Roman"/>
          <w:sz w:val="24"/>
          <w:szCs w:val="24"/>
        </w:rPr>
        <w:t xml:space="preserve"> (Rivera, 2017),</w:t>
      </w:r>
      <w:r w:rsidRPr="00745508">
        <w:rPr>
          <w:rFonts w:ascii="Times New Roman" w:hAnsi="Times New Roman" w:cs="Times New Roman"/>
          <w:sz w:val="24"/>
          <w:szCs w:val="24"/>
        </w:rPr>
        <w:t xml:space="preserve"> to verify the poor performance of services. The study reviewed over 208 publications from 6 major research databases. Thirty-six of the publications had documentation of performance in terms of cost and schedule overrun, customer satisfaction and quality. Table </w:t>
      </w:r>
      <w:r w:rsidR="00B44C35" w:rsidRPr="00745508">
        <w:rPr>
          <w:rFonts w:ascii="Times New Roman" w:hAnsi="Times New Roman" w:cs="Times New Roman"/>
          <w:sz w:val="24"/>
          <w:szCs w:val="24"/>
        </w:rPr>
        <w:t>1</w:t>
      </w:r>
      <w:r w:rsidRPr="00745508">
        <w:rPr>
          <w:rFonts w:ascii="Times New Roman" w:hAnsi="Times New Roman" w:cs="Times New Roman"/>
          <w:sz w:val="24"/>
          <w:szCs w:val="24"/>
        </w:rPr>
        <w:t xml:space="preserve"> identifies six major industries performance. </w:t>
      </w:r>
      <w:r w:rsidR="00F02B90" w:rsidRPr="00745508">
        <w:rPr>
          <w:rFonts w:ascii="Times New Roman" w:hAnsi="Times New Roman" w:cs="Times New Roman"/>
          <w:sz w:val="24"/>
          <w:szCs w:val="24"/>
        </w:rPr>
        <w:t>The literature verified the low performance of services and identified that despite the differences in technical difficulty of each industry, the performance levels were still similar.</w:t>
      </w:r>
    </w:p>
    <w:p w:rsidR="002C4285" w:rsidRPr="00745508" w:rsidRDefault="002C4285" w:rsidP="00127B4F">
      <w:pPr>
        <w:pStyle w:val="NoSpacing"/>
        <w:jc w:val="both"/>
        <w:rPr>
          <w:rFonts w:ascii="Times New Roman" w:hAnsi="Times New Roman" w:cs="Times New Roman"/>
          <w:sz w:val="24"/>
          <w:szCs w:val="24"/>
        </w:rPr>
      </w:pPr>
    </w:p>
    <w:p w:rsidR="002C4285" w:rsidRPr="00745508" w:rsidRDefault="002C4285" w:rsidP="00127B4F">
      <w:pPr>
        <w:pStyle w:val="NoSpacing"/>
        <w:jc w:val="both"/>
        <w:rPr>
          <w:rFonts w:ascii="Times New Roman" w:hAnsi="Times New Roman" w:cs="Times New Roman"/>
          <w:noProof/>
          <w:sz w:val="24"/>
          <w:szCs w:val="24"/>
        </w:rPr>
      </w:pPr>
      <w:r w:rsidRPr="00745508">
        <w:rPr>
          <w:rFonts w:ascii="Times New Roman" w:hAnsi="Times New Roman" w:cs="Times New Roman"/>
          <w:noProof/>
          <w:sz w:val="24"/>
          <w:szCs w:val="24"/>
        </w:rPr>
        <w:t xml:space="preserve">Table </w:t>
      </w:r>
      <w:r w:rsidR="00B44C35" w:rsidRPr="00745508">
        <w:rPr>
          <w:rFonts w:ascii="Times New Roman" w:hAnsi="Times New Roman" w:cs="Times New Roman"/>
          <w:noProof/>
          <w:sz w:val="24"/>
          <w:szCs w:val="24"/>
        </w:rPr>
        <w:t xml:space="preserve">1: </w:t>
      </w:r>
      <w:r w:rsidRPr="00745508">
        <w:rPr>
          <w:rFonts w:ascii="Times New Roman" w:hAnsi="Times New Roman" w:cs="Times New Roman"/>
          <w:noProof/>
          <w:sz w:val="24"/>
          <w:szCs w:val="24"/>
        </w:rPr>
        <w:t>Service Industries Performance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9"/>
        <w:gridCol w:w="1040"/>
        <w:gridCol w:w="1472"/>
        <w:gridCol w:w="2384"/>
        <w:gridCol w:w="1505"/>
      </w:tblGrid>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34095B">
            <w:pPr>
              <w:pStyle w:val="NoSpacing"/>
              <w:jc w:val="center"/>
              <w:rPr>
                <w:rFonts w:ascii="Times New Roman" w:hAnsi="Times New Roman" w:cs="Times New Roman"/>
                <w:b/>
                <w:sz w:val="24"/>
                <w:szCs w:val="24"/>
              </w:rPr>
            </w:pPr>
            <w:r w:rsidRPr="00745508">
              <w:rPr>
                <w:rFonts w:ascii="Times New Roman" w:hAnsi="Times New Roman" w:cs="Times New Roman"/>
                <w:b/>
                <w:sz w:val="24"/>
                <w:szCs w:val="24"/>
              </w:rPr>
              <w:t>Major Service Industries</w:t>
            </w:r>
          </w:p>
        </w:tc>
        <w:tc>
          <w:tcPr>
            <w:tcW w:w="556" w:type="pct"/>
            <w:shd w:val="clear" w:color="auto" w:fill="auto"/>
            <w:tcMar>
              <w:top w:w="10" w:type="dxa"/>
              <w:left w:w="10" w:type="dxa"/>
              <w:bottom w:w="0" w:type="dxa"/>
              <w:right w:w="10" w:type="dxa"/>
            </w:tcMar>
            <w:vAlign w:val="center"/>
            <w:hideMark/>
          </w:tcPr>
          <w:p w:rsidR="002C4285" w:rsidRPr="00745508" w:rsidRDefault="002C4285" w:rsidP="0034095B">
            <w:pPr>
              <w:pStyle w:val="NoSpacing"/>
              <w:jc w:val="center"/>
              <w:rPr>
                <w:rFonts w:ascii="Times New Roman" w:hAnsi="Times New Roman" w:cs="Times New Roman"/>
                <w:b/>
                <w:sz w:val="24"/>
                <w:szCs w:val="24"/>
              </w:rPr>
            </w:pPr>
            <w:r w:rsidRPr="00745508">
              <w:rPr>
                <w:rFonts w:ascii="Times New Roman" w:hAnsi="Times New Roman" w:cs="Times New Roman"/>
                <w:b/>
                <w:sz w:val="24"/>
                <w:szCs w:val="24"/>
              </w:rPr>
              <w:t>On Time</w:t>
            </w:r>
          </w:p>
        </w:tc>
        <w:tc>
          <w:tcPr>
            <w:tcW w:w="787" w:type="pct"/>
            <w:shd w:val="clear" w:color="auto" w:fill="auto"/>
            <w:tcMar>
              <w:top w:w="10" w:type="dxa"/>
              <w:left w:w="10" w:type="dxa"/>
              <w:bottom w:w="0" w:type="dxa"/>
              <w:right w:w="10" w:type="dxa"/>
            </w:tcMar>
            <w:vAlign w:val="center"/>
            <w:hideMark/>
          </w:tcPr>
          <w:p w:rsidR="002C4285" w:rsidRPr="00745508" w:rsidRDefault="002C4285" w:rsidP="0034095B">
            <w:pPr>
              <w:pStyle w:val="NoSpacing"/>
              <w:jc w:val="center"/>
              <w:rPr>
                <w:rFonts w:ascii="Times New Roman" w:hAnsi="Times New Roman" w:cs="Times New Roman"/>
                <w:b/>
                <w:sz w:val="24"/>
                <w:szCs w:val="24"/>
              </w:rPr>
            </w:pPr>
            <w:r w:rsidRPr="00745508">
              <w:rPr>
                <w:rFonts w:ascii="Times New Roman" w:hAnsi="Times New Roman" w:cs="Times New Roman"/>
                <w:b/>
                <w:sz w:val="24"/>
                <w:szCs w:val="24"/>
              </w:rPr>
              <w:t>On Budget</w:t>
            </w:r>
          </w:p>
        </w:tc>
        <w:tc>
          <w:tcPr>
            <w:tcW w:w="1275" w:type="pct"/>
            <w:shd w:val="clear" w:color="auto" w:fill="auto"/>
            <w:tcMar>
              <w:top w:w="10" w:type="dxa"/>
              <w:left w:w="10" w:type="dxa"/>
              <w:bottom w:w="0" w:type="dxa"/>
              <w:right w:w="10" w:type="dxa"/>
            </w:tcMar>
            <w:vAlign w:val="center"/>
            <w:hideMark/>
          </w:tcPr>
          <w:p w:rsidR="002C4285" w:rsidRPr="00745508" w:rsidRDefault="002C4285" w:rsidP="0034095B">
            <w:pPr>
              <w:pStyle w:val="NoSpacing"/>
              <w:jc w:val="center"/>
              <w:rPr>
                <w:rFonts w:ascii="Times New Roman" w:hAnsi="Times New Roman" w:cs="Times New Roman"/>
                <w:b/>
                <w:sz w:val="24"/>
                <w:szCs w:val="24"/>
              </w:rPr>
            </w:pPr>
            <w:r w:rsidRPr="00745508">
              <w:rPr>
                <w:rFonts w:ascii="Times New Roman" w:hAnsi="Times New Roman" w:cs="Times New Roman"/>
                <w:b/>
                <w:sz w:val="24"/>
                <w:szCs w:val="24"/>
              </w:rPr>
              <w:t>Customer Satisfaction</w:t>
            </w:r>
          </w:p>
        </w:tc>
        <w:tc>
          <w:tcPr>
            <w:tcW w:w="805" w:type="pct"/>
            <w:shd w:val="clear" w:color="auto" w:fill="auto"/>
            <w:tcMar>
              <w:top w:w="10" w:type="dxa"/>
              <w:left w:w="10" w:type="dxa"/>
              <w:bottom w:w="0" w:type="dxa"/>
              <w:right w:w="10" w:type="dxa"/>
            </w:tcMar>
            <w:vAlign w:val="center"/>
            <w:hideMark/>
          </w:tcPr>
          <w:p w:rsidR="002C4285" w:rsidRPr="00745508" w:rsidRDefault="002C4285" w:rsidP="0034095B">
            <w:pPr>
              <w:pStyle w:val="NoSpacing"/>
              <w:jc w:val="center"/>
              <w:rPr>
                <w:rFonts w:ascii="Times New Roman" w:hAnsi="Times New Roman" w:cs="Times New Roman"/>
                <w:b/>
                <w:sz w:val="24"/>
                <w:szCs w:val="24"/>
              </w:rPr>
            </w:pPr>
            <w:r w:rsidRPr="00745508">
              <w:rPr>
                <w:rFonts w:ascii="Times New Roman" w:hAnsi="Times New Roman" w:cs="Times New Roman"/>
                <w:b/>
                <w:sz w:val="24"/>
                <w:szCs w:val="24"/>
              </w:rPr>
              <w:t>Quality</w:t>
            </w:r>
          </w:p>
        </w:tc>
      </w:tr>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Information Technology</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40%</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43%</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4/10</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Fair</w:t>
            </w:r>
          </w:p>
        </w:tc>
      </w:tr>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Construction</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25%</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Poor</w:t>
            </w:r>
          </w:p>
        </w:tc>
      </w:tr>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Health Sector</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6/10</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Poor</w:t>
            </w:r>
          </w:p>
        </w:tc>
      </w:tr>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Aerospace and Defense</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14%</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38%</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r>
      <w:tr w:rsidR="002C4285" w:rsidRPr="00745508" w:rsidTr="00DF7B86">
        <w:trPr>
          <w:trHeight w:val="9"/>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Manufacturing</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67%</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50%</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7/10</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r>
      <w:tr w:rsidR="002C4285" w:rsidRPr="00745508" w:rsidTr="00DF7B86">
        <w:trPr>
          <w:trHeight w:val="54"/>
          <w:jc w:val="center"/>
        </w:trPr>
        <w:tc>
          <w:tcPr>
            <w:tcW w:w="157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Energy</w:t>
            </w:r>
          </w:p>
        </w:tc>
        <w:tc>
          <w:tcPr>
            <w:tcW w:w="556"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59%</w:t>
            </w:r>
          </w:p>
        </w:tc>
        <w:tc>
          <w:tcPr>
            <w:tcW w:w="787"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59%</w:t>
            </w:r>
          </w:p>
        </w:tc>
        <w:tc>
          <w:tcPr>
            <w:tcW w:w="127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7/10</w:t>
            </w:r>
          </w:p>
        </w:tc>
        <w:tc>
          <w:tcPr>
            <w:tcW w:w="805" w:type="pct"/>
            <w:shd w:val="clear" w:color="auto" w:fill="auto"/>
            <w:tcMar>
              <w:top w:w="10" w:type="dxa"/>
              <w:left w:w="10" w:type="dxa"/>
              <w:bottom w:w="0" w:type="dxa"/>
              <w:right w:w="10" w:type="dxa"/>
            </w:tcMar>
            <w:vAlign w:val="center"/>
            <w:hideMark/>
          </w:tcPr>
          <w:p w:rsidR="002C4285" w:rsidRPr="00745508" w:rsidRDefault="002C428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N/A</w:t>
            </w:r>
          </w:p>
        </w:tc>
      </w:tr>
      <w:bookmarkEnd w:id="0"/>
    </w:tbl>
    <w:p w:rsidR="0048366C" w:rsidRPr="00745508" w:rsidRDefault="0048366C" w:rsidP="00127B4F">
      <w:pPr>
        <w:pStyle w:val="NoSpacing"/>
        <w:jc w:val="both"/>
        <w:rPr>
          <w:rFonts w:ascii="Times New Roman" w:hAnsi="Times New Roman" w:cs="Times New Roman"/>
          <w:sz w:val="24"/>
          <w:szCs w:val="24"/>
        </w:rPr>
      </w:pPr>
    </w:p>
    <w:p w:rsidR="0048366C" w:rsidRPr="00745508" w:rsidRDefault="00F02B90"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Like many other organizations the</w:t>
      </w:r>
      <w:r w:rsidR="00482D66" w:rsidRPr="00745508">
        <w:rPr>
          <w:rFonts w:ascii="Times New Roman" w:hAnsi="Times New Roman" w:cs="Times New Roman"/>
          <w:sz w:val="24"/>
          <w:szCs w:val="24"/>
        </w:rPr>
        <w:t xml:space="preserve"> LPO </w:t>
      </w:r>
      <w:r w:rsidR="00AE7EA9" w:rsidRPr="00745508">
        <w:rPr>
          <w:rFonts w:ascii="Times New Roman" w:hAnsi="Times New Roman" w:cs="Times New Roman"/>
          <w:sz w:val="24"/>
          <w:szCs w:val="24"/>
        </w:rPr>
        <w:t>began</w:t>
      </w:r>
      <w:r w:rsidR="00482D66" w:rsidRPr="00745508">
        <w:rPr>
          <w:rFonts w:ascii="Times New Roman" w:hAnsi="Times New Roman" w:cs="Times New Roman"/>
          <w:sz w:val="24"/>
          <w:szCs w:val="24"/>
        </w:rPr>
        <w:t xml:space="preserve"> looking for a way </w:t>
      </w:r>
      <w:r w:rsidR="00AE7EA9" w:rsidRPr="00745508">
        <w:rPr>
          <w:rFonts w:ascii="Times New Roman" w:hAnsi="Times New Roman" w:cs="Times New Roman"/>
          <w:sz w:val="24"/>
          <w:szCs w:val="24"/>
        </w:rPr>
        <w:t>that</w:t>
      </w:r>
      <w:r w:rsidR="00482D66" w:rsidRPr="00745508">
        <w:rPr>
          <w:rFonts w:ascii="Times New Roman" w:hAnsi="Times New Roman" w:cs="Times New Roman"/>
          <w:sz w:val="24"/>
          <w:szCs w:val="24"/>
        </w:rPr>
        <w:t xml:space="preserve"> minimize</w:t>
      </w:r>
      <w:r w:rsidR="00AE7EA9" w:rsidRPr="00745508">
        <w:rPr>
          <w:rFonts w:ascii="Times New Roman" w:hAnsi="Times New Roman" w:cs="Times New Roman"/>
          <w:sz w:val="24"/>
          <w:szCs w:val="24"/>
        </w:rPr>
        <w:t>s</w:t>
      </w:r>
      <w:r w:rsidR="00482D66" w:rsidRPr="00745508">
        <w:rPr>
          <w:rFonts w:ascii="Times New Roman" w:hAnsi="Times New Roman" w:cs="Times New Roman"/>
          <w:sz w:val="24"/>
          <w:szCs w:val="24"/>
        </w:rPr>
        <w:t xml:space="preserve"> their issues and failure</w:t>
      </w:r>
      <w:r w:rsidR="00AE7EA9" w:rsidRPr="00745508">
        <w:rPr>
          <w:rFonts w:ascii="Times New Roman" w:hAnsi="Times New Roman" w:cs="Times New Roman"/>
          <w:sz w:val="24"/>
          <w:szCs w:val="24"/>
        </w:rPr>
        <w:t>s in</w:t>
      </w:r>
      <w:r w:rsidR="00482D66" w:rsidRPr="00745508">
        <w:rPr>
          <w:rFonts w:ascii="Times New Roman" w:hAnsi="Times New Roman" w:cs="Times New Roman"/>
          <w:sz w:val="24"/>
          <w:szCs w:val="24"/>
        </w:rPr>
        <w:t xml:space="preserve"> delivering</w:t>
      </w:r>
      <w:r w:rsidR="00AE7EA9" w:rsidRPr="00745508">
        <w:rPr>
          <w:rFonts w:ascii="Times New Roman" w:hAnsi="Times New Roman" w:cs="Times New Roman"/>
          <w:sz w:val="24"/>
          <w:szCs w:val="24"/>
        </w:rPr>
        <w:t xml:space="preserve"> IT services. In 2015, the </w:t>
      </w:r>
      <w:r w:rsidR="00DE383A" w:rsidRPr="00745508">
        <w:rPr>
          <w:rFonts w:ascii="Times New Roman" w:hAnsi="Times New Roman" w:cs="Times New Roman"/>
          <w:sz w:val="24"/>
          <w:szCs w:val="24"/>
        </w:rPr>
        <w:t>D</w:t>
      </w:r>
      <w:r w:rsidR="00AE7EA9" w:rsidRPr="00745508">
        <w:rPr>
          <w:rFonts w:ascii="Times New Roman" w:hAnsi="Times New Roman" w:cs="Times New Roman"/>
          <w:sz w:val="24"/>
          <w:szCs w:val="24"/>
        </w:rPr>
        <w:t xml:space="preserve">irector of construction/facility services reached out to the Performance Based Studies Research Group (PBSRG) to train the organization on the Best Value Approach (BVA). The </w:t>
      </w:r>
      <w:r w:rsidR="00DE383A" w:rsidRPr="00745508">
        <w:rPr>
          <w:rFonts w:ascii="Times New Roman" w:hAnsi="Times New Roman" w:cs="Times New Roman"/>
          <w:sz w:val="24"/>
          <w:szCs w:val="24"/>
        </w:rPr>
        <w:t>D</w:t>
      </w:r>
      <w:r w:rsidR="00AE7EA9" w:rsidRPr="00745508">
        <w:rPr>
          <w:rFonts w:ascii="Times New Roman" w:hAnsi="Times New Roman" w:cs="Times New Roman"/>
          <w:sz w:val="24"/>
          <w:szCs w:val="24"/>
        </w:rPr>
        <w:t>irector had learned about the BVA in conferences and identified it as a potential solution to the organization’s issues. After the organization was educated on the approach and identified its performance results</w:t>
      </w:r>
      <w:r w:rsidR="00DE383A" w:rsidRPr="00745508">
        <w:rPr>
          <w:rFonts w:ascii="Times New Roman" w:hAnsi="Times New Roman" w:cs="Times New Roman"/>
          <w:sz w:val="24"/>
          <w:szCs w:val="24"/>
        </w:rPr>
        <w:t>, t</w:t>
      </w:r>
      <w:r w:rsidR="00AE7EA9" w:rsidRPr="00745508">
        <w:rPr>
          <w:rFonts w:ascii="Times New Roman" w:hAnsi="Times New Roman" w:cs="Times New Roman"/>
          <w:sz w:val="24"/>
          <w:szCs w:val="24"/>
        </w:rPr>
        <w:t xml:space="preserve">he organization was interested in using the process to try to re-deliver its ERP software upgrade. </w:t>
      </w:r>
    </w:p>
    <w:p w:rsidR="00F02B90" w:rsidRPr="00745508" w:rsidRDefault="00F02B90" w:rsidP="00127B4F">
      <w:pPr>
        <w:pStyle w:val="NoSpacing"/>
        <w:jc w:val="both"/>
        <w:rPr>
          <w:rFonts w:ascii="Times New Roman" w:hAnsi="Times New Roman" w:cs="Times New Roman"/>
          <w:sz w:val="24"/>
          <w:szCs w:val="24"/>
        </w:rPr>
      </w:pPr>
    </w:p>
    <w:p w:rsidR="0048366C" w:rsidRPr="00D30F27" w:rsidRDefault="0048366C" w:rsidP="00127B4F">
      <w:pPr>
        <w:pStyle w:val="NoSpacing"/>
        <w:jc w:val="both"/>
        <w:rPr>
          <w:rFonts w:ascii="Times New Roman" w:hAnsi="Times New Roman" w:cs="Times New Roman"/>
          <w:b/>
          <w:sz w:val="32"/>
          <w:szCs w:val="24"/>
        </w:rPr>
      </w:pPr>
      <w:r w:rsidRPr="00D30F27">
        <w:rPr>
          <w:rFonts w:ascii="Times New Roman" w:hAnsi="Times New Roman" w:cs="Times New Roman"/>
          <w:b/>
          <w:sz w:val="32"/>
          <w:szCs w:val="24"/>
        </w:rPr>
        <w:t xml:space="preserve">Best Value Approach (BVA) </w:t>
      </w:r>
    </w:p>
    <w:p w:rsidR="0022301A" w:rsidRPr="00745508" w:rsidRDefault="0022301A" w:rsidP="00127B4F">
      <w:pPr>
        <w:pStyle w:val="NoSpacing"/>
        <w:jc w:val="both"/>
        <w:rPr>
          <w:rFonts w:ascii="Times New Roman" w:hAnsi="Times New Roman" w:cs="Times New Roman"/>
          <w:sz w:val="24"/>
          <w:szCs w:val="24"/>
        </w:rPr>
      </w:pPr>
    </w:p>
    <w:p w:rsidR="00F02B90" w:rsidRPr="00745508" w:rsidRDefault="00F02B90"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Best Value Approach (BVA) was derived from the industry structure model</w:t>
      </w:r>
      <w:r w:rsidR="00D06EA7" w:rsidRPr="00745508">
        <w:rPr>
          <w:rFonts w:ascii="Times New Roman" w:hAnsi="Times New Roman" w:cs="Times New Roman"/>
          <w:sz w:val="24"/>
          <w:szCs w:val="24"/>
        </w:rPr>
        <w:t xml:space="preserve"> (IS)</w:t>
      </w:r>
      <w:r w:rsidR="00126C9F" w:rsidRPr="00745508">
        <w:rPr>
          <w:rFonts w:ascii="Times New Roman" w:hAnsi="Times New Roman" w:cs="Times New Roman"/>
          <w:sz w:val="24"/>
          <w:szCs w:val="24"/>
        </w:rPr>
        <w:t xml:space="preserve"> (see Figure </w:t>
      </w:r>
      <w:r w:rsidR="00D06EA7" w:rsidRPr="00745508">
        <w:rPr>
          <w:rFonts w:ascii="Times New Roman" w:hAnsi="Times New Roman" w:cs="Times New Roman"/>
          <w:sz w:val="24"/>
          <w:szCs w:val="24"/>
        </w:rPr>
        <w:t>1</w:t>
      </w:r>
      <w:r w:rsidR="00126C9F" w:rsidRPr="00745508">
        <w:rPr>
          <w:rFonts w:ascii="Times New Roman" w:hAnsi="Times New Roman" w:cs="Times New Roman"/>
          <w:sz w:val="24"/>
          <w:szCs w:val="24"/>
        </w:rPr>
        <w:t>)</w:t>
      </w:r>
      <w:r w:rsidRPr="00745508">
        <w:rPr>
          <w:rFonts w:ascii="Times New Roman" w:hAnsi="Times New Roman" w:cs="Times New Roman"/>
          <w:sz w:val="24"/>
          <w:szCs w:val="24"/>
        </w:rPr>
        <w:t xml:space="preserve">. The </w:t>
      </w:r>
      <w:r w:rsidR="00D06EA7" w:rsidRPr="00745508">
        <w:rPr>
          <w:rFonts w:ascii="Times New Roman" w:hAnsi="Times New Roman" w:cs="Times New Roman"/>
          <w:sz w:val="24"/>
          <w:szCs w:val="24"/>
        </w:rPr>
        <w:t xml:space="preserve">IS </w:t>
      </w:r>
      <w:r w:rsidRPr="00745508">
        <w:rPr>
          <w:rFonts w:ascii="Times New Roman" w:hAnsi="Times New Roman" w:cs="Times New Roman"/>
          <w:sz w:val="24"/>
          <w:szCs w:val="24"/>
        </w:rPr>
        <w:t>model splits the industry up into two main quadrants</w:t>
      </w:r>
      <w:r w:rsidR="00126C9F" w:rsidRPr="00745508">
        <w:rPr>
          <w:rFonts w:ascii="Times New Roman" w:hAnsi="Times New Roman" w:cs="Times New Roman"/>
          <w:sz w:val="24"/>
          <w:szCs w:val="24"/>
        </w:rPr>
        <w:t>, the</w:t>
      </w:r>
      <w:r w:rsidRPr="00745508">
        <w:rPr>
          <w:rFonts w:ascii="Times New Roman" w:hAnsi="Times New Roman" w:cs="Times New Roman"/>
          <w:sz w:val="24"/>
          <w:szCs w:val="24"/>
        </w:rPr>
        <w:t xml:space="preserve"> Value Based</w:t>
      </w:r>
      <w:r w:rsidR="00126C9F" w:rsidRPr="00745508">
        <w:rPr>
          <w:rFonts w:ascii="Times New Roman" w:hAnsi="Times New Roman" w:cs="Times New Roman"/>
          <w:sz w:val="24"/>
          <w:szCs w:val="24"/>
        </w:rPr>
        <w:t xml:space="preserve"> quadrant that has high competition and performance and the</w:t>
      </w:r>
      <w:r w:rsidRPr="00745508">
        <w:rPr>
          <w:rFonts w:ascii="Times New Roman" w:hAnsi="Times New Roman" w:cs="Times New Roman"/>
          <w:sz w:val="24"/>
          <w:szCs w:val="24"/>
        </w:rPr>
        <w:t xml:space="preserve"> Price Based</w:t>
      </w:r>
      <w:r w:rsidR="00126C9F" w:rsidRPr="00745508">
        <w:rPr>
          <w:rFonts w:ascii="Times New Roman" w:hAnsi="Times New Roman" w:cs="Times New Roman"/>
          <w:sz w:val="24"/>
          <w:szCs w:val="24"/>
        </w:rPr>
        <w:t xml:space="preserve"> quadrant that has low competition and performance</w:t>
      </w:r>
      <w:r w:rsidRPr="00745508">
        <w:rPr>
          <w:rFonts w:ascii="Times New Roman" w:hAnsi="Times New Roman" w:cs="Times New Roman"/>
          <w:sz w:val="24"/>
          <w:szCs w:val="24"/>
        </w:rPr>
        <w:t xml:space="preserve">. </w:t>
      </w:r>
      <w:r w:rsidR="00126C9F" w:rsidRPr="00745508">
        <w:rPr>
          <w:rFonts w:ascii="Times New Roman" w:hAnsi="Times New Roman" w:cs="Times New Roman"/>
          <w:sz w:val="24"/>
          <w:szCs w:val="24"/>
        </w:rPr>
        <w:t>The model identifies that low performance is caused due to buyers trying to manage, direct, and control</w:t>
      </w:r>
      <w:r w:rsidR="00D06EA7" w:rsidRPr="00745508">
        <w:rPr>
          <w:rFonts w:ascii="Times New Roman" w:hAnsi="Times New Roman" w:cs="Times New Roman"/>
          <w:sz w:val="24"/>
          <w:szCs w:val="24"/>
        </w:rPr>
        <w:t xml:space="preserve"> (MDC)</w:t>
      </w:r>
      <w:r w:rsidR="00126C9F" w:rsidRPr="00745508">
        <w:rPr>
          <w:rFonts w:ascii="Times New Roman" w:hAnsi="Times New Roman" w:cs="Times New Roman"/>
          <w:sz w:val="24"/>
          <w:szCs w:val="24"/>
        </w:rPr>
        <w:t xml:space="preserve"> vendors. The only way to move to the Value Based quadrant is to utilize the expertise of the vendor, by moving the management and control of the project to the expert vendor.</w:t>
      </w:r>
    </w:p>
    <w:p w:rsidR="0022301A" w:rsidRPr="00745508" w:rsidRDefault="0022301A" w:rsidP="00127B4F">
      <w:pPr>
        <w:pStyle w:val="NoSpacing"/>
        <w:jc w:val="both"/>
        <w:rPr>
          <w:rFonts w:ascii="Times New Roman" w:hAnsi="Times New Roman" w:cs="Times New Roman"/>
          <w:sz w:val="24"/>
          <w:szCs w:val="24"/>
        </w:rPr>
      </w:pPr>
    </w:p>
    <w:p w:rsidR="00F02B90" w:rsidRPr="00745508" w:rsidRDefault="00955A87"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lastRenderedPageBreak/>
        <w:drawing>
          <wp:inline distT="0" distB="0" distL="0" distR="0" wp14:anchorId="3349641A" wp14:editId="21920294">
            <wp:extent cx="3936046" cy="2503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527"/>
                    <a:stretch/>
                  </pic:blipFill>
                  <pic:spPr bwMode="auto">
                    <a:xfrm>
                      <a:off x="0" y="0"/>
                      <a:ext cx="3977403" cy="2530021"/>
                    </a:xfrm>
                    <a:prstGeom prst="rect">
                      <a:avLst/>
                    </a:prstGeom>
                    <a:noFill/>
                    <a:ln>
                      <a:noFill/>
                    </a:ln>
                    <a:extLst>
                      <a:ext uri="{53640926-AAD7-44D8-BBD7-CCE9431645EC}">
                        <a14:shadowObscured xmlns:a14="http://schemas.microsoft.com/office/drawing/2010/main"/>
                      </a:ext>
                    </a:extLst>
                  </pic:spPr>
                </pic:pic>
              </a:graphicData>
            </a:graphic>
          </wp:inline>
        </w:drawing>
      </w:r>
    </w:p>
    <w:p w:rsidR="00F02B90" w:rsidRPr="00745508" w:rsidRDefault="00F02B90"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B44C35" w:rsidRPr="00745508">
        <w:rPr>
          <w:rFonts w:ascii="Times New Roman" w:hAnsi="Times New Roman" w:cs="Times New Roman"/>
          <w:sz w:val="24"/>
          <w:szCs w:val="24"/>
        </w:rPr>
        <w:t>1</w:t>
      </w:r>
      <w:r w:rsidRPr="00745508">
        <w:rPr>
          <w:rFonts w:ascii="Times New Roman" w:hAnsi="Times New Roman" w:cs="Times New Roman"/>
          <w:sz w:val="24"/>
          <w:szCs w:val="24"/>
        </w:rPr>
        <w:t>: Industry Structure Chart</w:t>
      </w:r>
    </w:p>
    <w:p w:rsidR="00F02B90" w:rsidRPr="00745508" w:rsidRDefault="00F02B90" w:rsidP="00127B4F">
      <w:pPr>
        <w:pStyle w:val="NoSpacing"/>
        <w:jc w:val="both"/>
        <w:rPr>
          <w:rFonts w:ascii="Times New Roman" w:hAnsi="Times New Roman" w:cs="Times New Roman"/>
          <w:sz w:val="24"/>
          <w:szCs w:val="24"/>
        </w:rPr>
      </w:pPr>
    </w:p>
    <w:p w:rsidR="00DF7B86" w:rsidRDefault="008C5A03"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w:t>
      </w:r>
      <w:r w:rsidR="002E1B5D" w:rsidRPr="00745508">
        <w:rPr>
          <w:rFonts w:ascii="Times New Roman" w:hAnsi="Times New Roman" w:cs="Times New Roman"/>
          <w:sz w:val="24"/>
          <w:szCs w:val="24"/>
        </w:rPr>
        <w:t xml:space="preserve">IS </w:t>
      </w:r>
      <w:r w:rsidRPr="00745508">
        <w:rPr>
          <w:rFonts w:ascii="Times New Roman" w:hAnsi="Times New Roman" w:cs="Times New Roman"/>
          <w:sz w:val="24"/>
          <w:szCs w:val="24"/>
        </w:rPr>
        <w:t>model identifies the following buyer traditional activities that are used to MDC vendors</w:t>
      </w:r>
      <w:r w:rsidR="002658C7" w:rsidRPr="00745508">
        <w:rPr>
          <w:rFonts w:ascii="Times New Roman" w:hAnsi="Times New Roman" w:cs="Times New Roman"/>
          <w:sz w:val="24"/>
          <w:szCs w:val="24"/>
        </w:rPr>
        <w:t xml:space="preserve"> (</w:t>
      </w:r>
      <w:r w:rsidR="00955A87" w:rsidRPr="00745508">
        <w:rPr>
          <w:rFonts w:ascii="Times New Roman" w:hAnsi="Times New Roman" w:cs="Times New Roman"/>
          <w:sz w:val="24"/>
          <w:szCs w:val="24"/>
        </w:rPr>
        <w:t>Kashiwagi, 2018; PBSRG, 2018)</w:t>
      </w:r>
      <w:r w:rsidRPr="00745508">
        <w:rPr>
          <w:rFonts w:ascii="Times New Roman" w:hAnsi="Times New Roman" w:cs="Times New Roman"/>
          <w:sz w:val="24"/>
          <w:szCs w:val="24"/>
        </w:rPr>
        <w:t>:</w:t>
      </w:r>
    </w:p>
    <w:p w:rsidR="00DF7B86" w:rsidRDefault="00DF7B86" w:rsidP="00127B4F">
      <w:pPr>
        <w:pStyle w:val="NoSpacing"/>
        <w:jc w:val="both"/>
        <w:rPr>
          <w:rFonts w:ascii="Times New Roman" w:hAnsi="Times New Roman" w:cs="Times New Roman"/>
          <w:sz w:val="24"/>
          <w:szCs w:val="24"/>
        </w:rPr>
      </w:pPr>
    </w:p>
    <w:p w:rsidR="0034095B" w:rsidRPr="00DF7B86" w:rsidRDefault="008C5A03" w:rsidP="00DF7B86">
      <w:pPr>
        <w:pStyle w:val="NoSpacing"/>
        <w:numPr>
          <w:ilvl w:val="0"/>
          <w:numId w:val="40"/>
        </w:numPr>
        <w:ind w:left="360"/>
        <w:jc w:val="both"/>
        <w:rPr>
          <w:rFonts w:ascii="Times New Roman" w:hAnsi="Times New Roman" w:cs="Times New Roman"/>
          <w:sz w:val="24"/>
          <w:szCs w:val="24"/>
        </w:rPr>
      </w:pPr>
      <w:r w:rsidRPr="00DF7B86">
        <w:rPr>
          <w:rFonts w:ascii="Times New Roman" w:hAnsi="Times New Roman" w:cs="Times New Roman"/>
          <w:sz w:val="24"/>
          <w:szCs w:val="24"/>
        </w:rPr>
        <w:t>Creating technical requirements and specifications</w:t>
      </w:r>
      <w:r w:rsidR="00D06EA7" w:rsidRPr="00DF7B86">
        <w:rPr>
          <w:rFonts w:ascii="Times New Roman" w:hAnsi="Times New Roman" w:cs="Times New Roman"/>
          <w:sz w:val="24"/>
          <w:szCs w:val="24"/>
        </w:rPr>
        <w:t>.</w:t>
      </w:r>
    </w:p>
    <w:p w:rsidR="008C5A03" w:rsidRPr="00745508" w:rsidRDefault="008C5A03" w:rsidP="00DF7B86">
      <w:pPr>
        <w:pStyle w:val="NoSpacing"/>
        <w:numPr>
          <w:ilvl w:val="0"/>
          <w:numId w:val="27"/>
        </w:numPr>
        <w:ind w:left="360"/>
        <w:jc w:val="both"/>
        <w:rPr>
          <w:rFonts w:ascii="Times New Roman" w:hAnsi="Times New Roman" w:cs="Times New Roman"/>
          <w:sz w:val="24"/>
          <w:szCs w:val="24"/>
        </w:rPr>
      </w:pPr>
      <w:r w:rsidRPr="00745508">
        <w:rPr>
          <w:rFonts w:ascii="Times New Roman" w:hAnsi="Times New Roman" w:cs="Times New Roman"/>
          <w:sz w:val="24"/>
          <w:szCs w:val="24"/>
        </w:rPr>
        <w:t>Partnering and developing relationships with vendors to enable the client to be involved with the management and development of the service.</w:t>
      </w:r>
    </w:p>
    <w:p w:rsidR="008C5A03" w:rsidRPr="00745508" w:rsidRDefault="008C5A03" w:rsidP="00DF7B86">
      <w:pPr>
        <w:pStyle w:val="NoSpacing"/>
        <w:numPr>
          <w:ilvl w:val="0"/>
          <w:numId w:val="27"/>
        </w:numPr>
        <w:ind w:left="360"/>
        <w:jc w:val="both"/>
        <w:rPr>
          <w:rFonts w:ascii="Times New Roman" w:hAnsi="Times New Roman" w:cs="Times New Roman"/>
          <w:sz w:val="24"/>
          <w:szCs w:val="24"/>
        </w:rPr>
      </w:pPr>
      <w:r w:rsidRPr="00745508">
        <w:rPr>
          <w:rFonts w:ascii="Times New Roman" w:hAnsi="Times New Roman" w:cs="Times New Roman"/>
          <w:sz w:val="24"/>
          <w:szCs w:val="24"/>
        </w:rPr>
        <w:t>Using the contract as leverage over the vendor.</w:t>
      </w:r>
    </w:p>
    <w:p w:rsidR="008C5A03" w:rsidRPr="00745508" w:rsidRDefault="008C5A03" w:rsidP="00DF7B86">
      <w:pPr>
        <w:pStyle w:val="NoSpacing"/>
        <w:numPr>
          <w:ilvl w:val="0"/>
          <w:numId w:val="27"/>
        </w:numPr>
        <w:ind w:left="360"/>
        <w:jc w:val="both"/>
        <w:rPr>
          <w:rFonts w:ascii="Times New Roman" w:hAnsi="Times New Roman" w:cs="Times New Roman"/>
          <w:sz w:val="24"/>
          <w:szCs w:val="24"/>
        </w:rPr>
      </w:pPr>
      <w:r w:rsidRPr="00745508">
        <w:rPr>
          <w:rFonts w:ascii="Times New Roman" w:hAnsi="Times New Roman" w:cs="Times New Roman"/>
          <w:sz w:val="24"/>
          <w:szCs w:val="24"/>
        </w:rPr>
        <w:t>Using a project manager to manage a vendor after they were awarded a contract.</w:t>
      </w:r>
    </w:p>
    <w:p w:rsidR="0022301A" w:rsidRPr="00745508" w:rsidRDefault="0022301A" w:rsidP="00127B4F">
      <w:pPr>
        <w:pStyle w:val="NoSpacing"/>
        <w:jc w:val="both"/>
        <w:rPr>
          <w:rFonts w:ascii="Times New Roman" w:hAnsi="Times New Roman" w:cs="Times New Roman"/>
          <w:sz w:val="24"/>
          <w:szCs w:val="24"/>
        </w:rPr>
      </w:pPr>
    </w:p>
    <w:p w:rsidR="002E1B5D" w:rsidRPr="00745508" w:rsidRDefault="002E1B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IS model also identifies that the following activities will enable buyers to utilize the expertise of vendors:</w:t>
      </w:r>
    </w:p>
    <w:p w:rsidR="00445798" w:rsidRPr="00745508" w:rsidRDefault="00445798" w:rsidP="00127B4F">
      <w:pPr>
        <w:pStyle w:val="NoSpacing"/>
        <w:jc w:val="both"/>
        <w:rPr>
          <w:rFonts w:ascii="Times New Roman" w:hAnsi="Times New Roman" w:cs="Times New Roman"/>
          <w:sz w:val="24"/>
          <w:szCs w:val="24"/>
        </w:rPr>
      </w:pPr>
    </w:p>
    <w:p w:rsidR="002E1B5D" w:rsidRPr="00745508" w:rsidRDefault="002E1B5D" w:rsidP="00127B4F">
      <w:pPr>
        <w:pStyle w:val="NoSpacing"/>
        <w:numPr>
          <w:ilvl w:val="0"/>
          <w:numId w:val="28"/>
        </w:numPr>
        <w:jc w:val="both"/>
        <w:rPr>
          <w:rFonts w:ascii="Times New Roman" w:hAnsi="Times New Roman" w:cs="Times New Roman"/>
          <w:sz w:val="24"/>
          <w:szCs w:val="24"/>
        </w:rPr>
      </w:pPr>
      <w:r w:rsidRPr="00745508">
        <w:rPr>
          <w:rFonts w:ascii="Times New Roman" w:hAnsi="Times New Roman" w:cs="Times New Roman"/>
          <w:sz w:val="24"/>
          <w:szCs w:val="24"/>
        </w:rPr>
        <w:t>Minimize involvement in technical details of services.</w:t>
      </w:r>
    </w:p>
    <w:p w:rsidR="002E1B5D" w:rsidRPr="00745508" w:rsidRDefault="002E1B5D" w:rsidP="00127B4F">
      <w:pPr>
        <w:pStyle w:val="NoSpacing"/>
        <w:numPr>
          <w:ilvl w:val="0"/>
          <w:numId w:val="28"/>
        </w:numPr>
        <w:jc w:val="both"/>
        <w:rPr>
          <w:rFonts w:ascii="Times New Roman" w:hAnsi="Times New Roman" w:cs="Times New Roman"/>
          <w:sz w:val="24"/>
          <w:szCs w:val="24"/>
        </w:rPr>
      </w:pPr>
      <w:r w:rsidRPr="00745508">
        <w:rPr>
          <w:rFonts w:ascii="Times New Roman" w:hAnsi="Times New Roman" w:cs="Times New Roman"/>
          <w:sz w:val="24"/>
          <w:szCs w:val="24"/>
        </w:rPr>
        <w:t xml:space="preserve">Move buyer activities to that of quality assurance (ensuring the vendor has created a plan and is measuring their performance through non-technical metrics) instead of quality control (ensuring the vendor </w:t>
      </w:r>
      <w:r w:rsidR="00D06EA7" w:rsidRPr="00745508">
        <w:rPr>
          <w:rFonts w:ascii="Times New Roman" w:hAnsi="Times New Roman" w:cs="Times New Roman"/>
          <w:sz w:val="24"/>
          <w:szCs w:val="24"/>
        </w:rPr>
        <w:t>is</w:t>
      </w:r>
      <w:r w:rsidRPr="00745508">
        <w:rPr>
          <w:rFonts w:ascii="Times New Roman" w:hAnsi="Times New Roman" w:cs="Times New Roman"/>
          <w:sz w:val="24"/>
          <w:szCs w:val="24"/>
        </w:rPr>
        <w:t xml:space="preserve"> performing </w:t>
      </w:r>
      <w:proofErr w:type="gramStart"/>
      <w:r w:rsidRPr="00745508">
        <w:rPr>
          <w:rFonts w:ascii="Times New Roman" w:hAnsi="Times New Roman" w:cs="Times New Roman"/>
          <w:sz w:val="24"/>
          <w:szCs w:val="24"/>
        </w:rPr>
        <w:t>all of</w:t>
      </w:r>
      <w:proofErr w:type="gramEnd"/>
      <w:r w:rsidRPr="00745508">
        <w:rPr>
          <w:rFonts w:ascii="Times New Roman" w:hAnsi="Times New Roman" w:cs="Times New Roman"/>
          <w:sz w:val="24"/>
          <w:szCs w:val="24"/>
        </w:rPr>
        <w:t xml:space="preserve"> their technical work correctly). </w:t>
      </w:r>
    </w:p>
    <w:p w:rsidR="002E1B5D" w:rsidRPr="00745508" w:rsidRDefault="002E1B5D" w:rsidP="00127B4F">
      <w:pPr>
        <w:pStyle w:val="NoSpacing"/>
        <w:numPr>
          <w:ilvl w:val="0"/>
          <w:numId w:val="28"/>
        </w:numPr>
        <w:jc w:val="both"/>
        <w:rPr>
          <w:rFonts w:ascii="Times New Roman" w:hAnsi="Times New Roman" w:cs="Times New Roman"/>
          <w:sz w:val="24"/>
          <w:szCs w:val="24"/>
        </w:rPr>
      </w:pPr>
      <w:r w:rsidRPr="00745508">
        <w:rPr>
          <w:rFonts w:ascii="Times New Roman" w:hAnsi="Times New Roman" w:cs="Times New Roman"/>
          <w:sz w:val="24"/>
          <w:szCs w:val="24"/>
        </w:rPr>
        <w:t>Require vendors to tell the client what the technical specifications and requirements should be.</w:t>
      </w:r>
    </w:p>
    <w:p w:rsidR="002E1B5D" w:rsidRPr="00745508" w:rsidRDefault="002E1B5D" w:rsidP="00127B4F">
      <w:pPr>
        <w:pStyle w:val="NoSpacing"/>
        <w:numPr>
          <w:ilvl w:val="0"/>
          <w:numId w:val="28"/>
        </w:numPr>
        <w:jc w:val="both"/>
        <w:rPr>
          <w:rFonts w:ascii="Times New Roman" w:hAnsi="Times New Roman" w:cs="Times New Roman"/>
          <w:sz w:val="24"/>
          <w:szCs w:val="24"/>
        </w:rPr>
      </w:pPr>
      <w:r w:rsidRPr="00745508">
        <w:rPr>
          <w:rFonts w:ascii="Times New Roman" w:hAnsi="Times New Roman" w:cs="Times New Roman"/>
          <w:sz w:val="24"/>
          <w:szCs w:val="24"/>
        </w:rPr>
        <w:t xml:space="preserve">Utilize internal buyer personnel to help and protect the vendor. </w:t>
      </w:r>
    </w:p>
    <w:p w:rsidR="0022301A" w:rsidRPr="00745508" w:rsidRDefault="0022301A" w:rsidP="00127B4F">
      <w:pPr>
        <w:pStyle w:val="NoSpacing"/>
        <w:jc w:val="both"/>
        <w:rPr>
          <w:rFonts w:ascii="Times New Roman" w:hAnsi="Times New Roman" w:cs="Times New Roman"/>
          <w:sz w:val="24"/>
          <w:szCs w:val="24"/>
        </w:rPr>
      </w:pPr>
    </w:p>
    <w:p w:rsidR="00C5265D" w:rsidRPr="00745508" w:rsidRDefault="002E1B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BVA was developed to help buyers to understand and move to the Value Based quadrant and perform the activities that enable them to utilize the expertise of vendors.</w:t>
      </w:r>
      <w:r w:rsidR="00572E6A" w:rsidRPr="00745508">
        <w:rPr>
          <w:rFonts w:ascii="Times New Roman" w:hAnsi="Times New Roman" w:cs="Times New Roman"/>
          <w:sz w:val="24"/>
          <w:szCs w:val="24"/>
        </w:rPr>
        <w:t xml:space="preserve"> The BVA</w:t>
      </w:r>
      <w:r w:rsidR="00C5265D" w:rsidRPr="00745508">
        <w:rPr>
          <w:rFonts w:ascii="Times New Roman" w:hAnsi="Times New Roman" w:cs="Times New Roman"/>
          <w:sz w:val="24"/>
          <w:szCs w:val="24"/>
        </w:rPr>
        <w:t xml:space="preserve"> splits a project up into three major phases (selection, clarification, and execution) (see Figure </w:t>
      </w:r>
      <w:r w:rsidR="008549A7" w:rsidRPr="00745508">
        <w:rPr>
          <w:rFonts w:ascii="Times New Roman" w:hAnsi="Times New Roman" w:cs="Times New Roman"/>
          <w:sz w:val="24"/>
          <w:szCs w:val="24"/>
        </w:rPr>
        <w:t>2</w:t>
      </w:r>
      <w:r w:rsidR="00C5265D" w:rsidRPr="00745508">
        <w:rPr>
          <w:rFonts w:ascii="Times New Roman" w:hAnsi="Times New Roman" w:cs="Times New Roman"/>
          <w:sz w:val="24"/>
          <w:szCs w:val="24"/>
        </w:rPr>
        <w:t>):</w:t>
      </w:r>
    </w:p>
    <w:p w:rsidR="00837934" w:rsidRPr="00745508" w:rsidRDefault="00837934" w:rsidP="00127B4F">
      <w:pPr>
        <w:pStyle w:val="NoSpacing"/>
        <w:jc w:val="both"/>
        <w:rPr>
          <w:rFonts w:ascii="Times New Roman" w:hAnsi="Times New Roman" w:cs="Times New Roman"/>
          <w:sz w:val="24"/>
          <w:szCs w:val="24"/>
        </w:rPr>
      </w:pPr>
    </w:p>
    <w:p w:rsidR="00C5265D" w:rsidRPr="00745508" w:rsidRDefault="00C526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Selection Phase: Vendors will compete based on their level of expertise instead of their technical scope of work. During this phase the vendors are</w:t>
      </w:r>
      <w:r w:rsidR="00795F1D" w:rsidRPr="00745508">
        <w:rPr>
          <w:rFonts w:ascii="Times New Roman" w:hAnsi="Times New Roman" w:cs="Times New Roman"/>
          <w:sz w:val="24"/>
          <w:szCs w:val="24"/>
        </w:rPr>
        <w:t xml:space="preserve"> not given technical requirements or specifications</w:t>
      </w:r>
      <w:r w:rsidR="003E77DD" w:rsidRPr="00745508">
        <w:rPr>
          <w:rFonts w:ascii="Times New Roman" w:hAnsi="Times New Roman" w:cs="Times New Roman"/>
          <w:sz w:val="24"/>
          <w:szCs w:val="24"/>
        </w:rPr>
        <w:t>, but a list of expectations and explanation of “what the client thinks they want”. They are selected upon</w:t>
      </w:r>
      <w:r w:rsidRPr="00745508">
        <w:rPr>
          <w:rFonts w:ascii="Times New Roman" w:hAnsi="Times New Roman" w:cs="Times New Roman"/>
          <w:sz w:val="24"/>
          <w:szCs w:val="24"/>
        </w:rPr>
        <w:t xml:space="preserve"> their past performance metrics, ability to identify risk, and capability of their key personnel. The </w:t>
      </w:r>
      <w:r w:rsidR="003E77DD" w:rsidRPr="00745508">
        <w:rPr>
          <w:rFonts w:ascii="Times New Roman" w:hAnsi="Times New Roman" w:cs="Times New Roman"/>
          <w:sz w:val="24"/>
          <w:szCs w:val="24"/>
        </w:rPr>
        <w:t>vendor</w:t>
      </w:r>
      <w:r w:rsidRPr="00745508">
        <w:rPr>
          <w:rFonts w:ascii="Times New Roman" w:hAnsi="Times New Roman" w:cs="Times New Roman"/>
          <w:sz w:val="24"/>
          <w:szCs w:val="24"/>
        </w:rPr>
        <w:t xml:space="preserve"> that </w:t>
      </w:r>
      <w:r w:rsidR="003E77DD" w:rsidRPr="00745508">
        <w:rPr>
          <w:rFonts w:ascii="Times New Roman" w:hAnsi="Times New Roman" w:cs="Times New Roman"/>
          <w:sz w:val="24"/>
          <w:szCs w:val="24"/>
        </w:rPr>
        <w:t>is</w:t>
      </w:r>
      <w:r w:rsidRPr="00745508">
        <w:rPr>
          <w:rFonts w:ascii="Times New Roman" w:hAnsi="Times New Roman" w:cs="Times New Roman"/>
          <w:sz w:val="24"/>
          <w:szCs w:val="24"/>
        </w:rPr>
        <w:t xml:space="preserve"> highest ranked move</w:t>
      </w:r>
      <w:r w:rsidR="003E77DD" w:rsidRPr="00745508">
        <w:rPr>
          <w:rFonts w:ascii="Times New Roman" w:hAnsi="Times New Roman" w:cs="Times New Roman"/>
          <w:sz w:val="24"/>
          <w:szCs w:val="24"/>
        </w:rPr>
        <w:t>s</w:t>
      </w:r>
      <w:r w:rsidRPr="00745508">
        <w:rPr>
          <w:rFonts w:ascii="Times New Roman" w:hAnsi="Times New Roman" w:cs="Times New Roman"/>
          <w:sz w:val="24"/>
          <w:szCs w:val="24"/>
        </w:rPr>
        <w:t xml:space="preserve"> into clarification.</w:t>
      </w:r>
      <w:r w:rsidR="00127B4F" w:rsidRPr="00745508">
        <w:rPr>
          <w:rFonts w:ascii="Times New Roman" w:hAnsi="Times New Roman" w:cs="Times New Roman"/>
          <w:sz w:val="24"/>
          <w:szCs w:val="24"/>
        </w:rPr>
        <w:t xml:space="preserve"> </w:t>
      </w:r>
    </w:p>
    <w:p w:rsidR="00837934" w:rsidRPr="00745508" w:rsidRDefault="00837934" w:rsidP="00127B4F">
      <w:pPr>
        <w:pStyle w:val="NoSpacing"/>
        <w:jc w:val="both"/>
        <w:rPr>
          <w:rFonts w:ascii="Times New Roman" w:hAnsi="Times New Roman" w:cs="Times New Roman"/>
          <w:sz w:val="24"/>
          <w:szCs w:val="24"/>
        </w:rPr>
      </w:pPr>
    </w:p>
    <w:p w:rsidR="00C5265D" w:rsidRPr="00745508" w:rsidRDefault="00C526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lastRenderedPageBreak/>
        <w:t xml:space="preserve">Clarification Phase: </w:t>
      </w:r>
      <w:r w:rsidR="003E77DD" w:rsidRPr="00745508">
        <w:rPr>
          <w:rFonts w:ascii="Times New Roman" w:hAnsi="Times New Roman" w:cs="Times New Roman"/>
          <w:sz w:val="24"/>
          <w:szCs w:val="24"/>
        </w:rPr>
        <w:t xml:space="preserve">This is the most important phase, as the vendor with the highest level of expertise now is required to create their scope of work and technical requirements. They are also </w:t>
      </w:r>
      <w:r w:rsidRPr="00745508">
        <w:rPr>
          <w:rFonts w:ascii="Times New Roman" w:hAnsi="Times New Roman" w:cs="Times New Roman"/>
          <w:sz w:val="24"/>
          <w:szCs w:val="24"/>
        </w:rPr>
        <w:t>required to explain how they will accomplish</w:t>
      </w:r>
      <w:r w:rsidR="003E77DD" w:rsidRPr="00745508">
        <w:rPr>
          <w:rFonts w:ascii="Times New Roman" w:hAnsi="Times New Roman" w:cs="Times New Roman"/>
          <w:sz w:val="24"/>
          <w:szCs w:val="24"/>
        </w:rPr>
        <w:t xml:space="preserve"> the</w:t>
      </w:r>
      <w:r w:rsidRPr="00745508">
        <w:rPr>
          <w:rFonts w:ascii="Times New Roman" w:hAnsi="Times New Roman" w:cs="Times New Roman"/>
          <w:sz w:val="24"/>
          <w:szCs w:val="24"/>
        </w:rPr>
        <w:t xml:space="preserve"> work efficiently and with high customer satisfaction. They are required to identify their plan for beginning to end, all risks that they do not control, all major milestones, how they will measure their performance, and justify their costs. During clarification, the client will express their concerns and feedback about the contractor’s plan and the contractor </w:t>
      </w:r>
      <w:proofErr w:type="gramStart"/>
      <w:r w:rsidRPr="00745508">
        <w:rPr>
          <w:rFonts w:ascii="Times New Roman" w:hAnsi="Times New Roman" w:cs="Times New Roman"/>
          <w:sz w:val="24"/>
          <w:szCs w:val="24"/>
        </w:rPr>
        <w:t>has to</w:t>
      </w:r>
      <w:proofErr w:type="gramEnd"/>
      <w:r w:rsidRPr="00745508">
        <w:rPr>
          <w:rFonts w:ascii="Times New Roman" w:hAnsi="Times New Roman" w:cs="Times New Roman"/>
          <w:sz w:val="24"/>
          <w:szCs w:val="24"/>
        </w:rPr>
        <w:t xml:space="preserve"> address those concerns in their plan.</w:t>
      </w:r>
      <w:r w:rsidR="003E77DD" w:rsidRPr="00745508">
        <w:rPr>
          <w:rFonts w:ascii="Times New Roman" w:hAnsi="Times New Roman" w:cs="Times New Roman"/>
          <w:sz w:val="24"/>
          <w:szCs w:val="24"/>
        </w:rPr>
        <w:t xml:space="preserve"> Regardless, if the concerns from the client are technical or non-technical, the vendor is required to resolve the concern using non-technical language. </w:t>
      </w:r>
      <w:r w:rsidRPr="00745508">
        <w:rPr>
          <w:rFonts w:ascii="Times New Roman" w:hAnsi="Times New Roman" w:cs="Times New Roman"/>
          <w:sz w:val="24"/>
          <w:szCs w:val="24"/>
        </w:rPr>
        <w:t xml:space="preserve">The contract is only signed when the client is totally comfortable with the contractor’s plan, otherwise, the contractor will be eliminated from clarification and the next in line vendor will be notified for clarification. </w:t>
      </w:r>
    </w:p>
    <w:p w:rsidR="00837934" w:rsidRPr="00745508" w:rsidRDefault="00837934" w:rsidP="00127B4F">
      <w:pPr>
        <w:pStyle w:val="NoSpacing"/>
        <w:jc w:val="both"/>
        <w:rPr>
          <w:rFonts w:ascii="Times New Roman" w:hAnsi="Times New Roman" w:cs="Times New Roman"/>
          <w:sz w:val="24"/>
          <w:szCs w:val="24"/>
        </w:rPr>
      </w:pPr>
    </w:p>
    <w:p w:rsidR="00C5265D" w:rsidRPr="00745508" w:rsidRDefault="00C526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Execution Phase: Upon signing the contract, the contractor can proceed to work according to their plan.</w:t>
      </w:r>
      <w:r w:rsidR="003E77DD" w:rsidRPr="00745508">
        <w:rPr>
          <w:rFonts w:ascii="Times New Roman" w:hAnsi="Times New Roman" w:cs="Times New Roman"/>
          <w:sz w:val="24"/>
          <w:szCs w:val="24"/>
        </w:rPr>
        <w:t xml:space="preserve"> Since the vendor was the entity that developed the plan and the metrics, it has now put them in full control of the project.</w:t>
      </w:r>
      <w:r w:rsidRPr="00745508">
        <w:rPr>
          <w:rFonts w:ascii="Times New Roman" w:hAnsi="Times New Roman" w:cs="Times New Roman"/>
          <w:sz w:val="24"/>
          <w:szCs w:val="24"/>
        </w:rPr>
        <w:t xml:space="preserve"> Performance will be tracked and posted on line for each contractor through Weekly Risk Reports (WRR) the contractor will turn in on every Friday.</w:t>
      </w:r>
      <w:r w:rsidR="003E77DD" w:rsidRPr="00745508">
        <w:rPr>
          <w:rFonts w:ascii="Times New Roman" w:hAnsi="Times New Roman" w:cs="Times New Roman"/>
          <w:sz w:val="24"/>
          <w:szCs w:val="24"/>
        </w:rPr>
        <w:t xml:space="preserve"> If ever another stakeholder tries to control the expert that is also reported on the WRR and the vendor identifies what the impact that control will have on the project’s performance.</w:t>
      </w:r>
      <w:r w:rsidR="00127B4F" w:rsidRPr="00745508">
        <w:rPr>
          <w:rFonts w:ascii="Times New Roman" w:hAnsi="Times New Roman" w:cs="Times New Roman"/>
          <w:noProof/>
          <w:sz w:val="24"/>
          <w:szCs w:val="24"/>
        </w:rPr>
        <w:t xml:space="preserve"> </w:t>
      </w:r>
    </w:p>
    <w:p w:rsidR="002E1B5D" w:rsidRPr="00745508" w:rsidRDefault="00127B4F"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 </w:t>
      </w:r>
    </w:p>
    <w:p w:rsidR="002E1B5D" w:rsidRPr="00745508" w:rsidRDefault="00C5265D" w:rsidP="00DF7B86">
      <w:pPr>
        <w:spacing w:after="0" w:line="240" w:lineRule="auto"/>
        <w:jc w:val="center"/>
        <w:rPr>
          <w:rFonts w:ascii="Times New Roman" w:hAnsi="Times New Roman" w:cs="Times New Roman"/>
          <w:sz w:val="24"/>
          <w:szCs w:val="24"/>
        </w:rPr>
      </w:pPr>
      <w:r w:rsidRPr="00745508">
        <w:rPr>
          <w:rFonts w:ascii="Times New Roman" w:hAnsi="Times New Roman" w:cs="Times New Roman"/>
          <w:noProof/>
          <w:sz w:val="24"/>
          <w:szCs w:val="24"/>
        </w:rPr>
        <w:drawing>
          <wp:inline distT="0" distB="0" distL="0" distR="0" wp14:anchorId="0AE27B58" wp14:editId="565F3D14">
            <wp:extent cx="3333750" cy="1979943"/>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3848" r="48582"/>
                    <a:stretch>
                      <a:fillRect/>
                    </a:stretch>
                  </pic:blipFill>
                  <pic:spPr bwMode="auto">
                    <a:xfrm>
                      <a:off x="0" y="0"/>
                      <a:ext cx="3335439" cy="1980946"/>
                    </a:xfrm>
                    <a:prstGeom prst="rect">
                      <a:avLst/>
                    </a:prstGeom>
                    <a:noFill/>
                    <a:ln w="9525">
                      <a:solidFill>
                        <a:srgbClr val="000000"/>
                      </a:solidFill>
                      <a:miter lim="800000"/>
                      <a:headEnd/>
                      <a:tailEnd/>
                    </a:ln>
                  </pic:spPr>
                </pic:pic>
              </a:graphicData>
            </a:graphic>
          </wp:inline>
        </w:drawing>
      </w:r>
    </w:p>
    <w:p w:rsidR="00C5265D" w:rsidRDefault="00C5265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B44C35" w:rsidRPr="00745508">
        <w:rPr>
          <w:rFonts w:ascii="Times New Roman" w:hAnsi="Times New Roman" w:cs="Times New Roman"/>
          <w:sz w:val="24"/>
          <w:szCs w:val="24"/>
        </w:rPr>
        <w:t>2</w:t>
      </w:r>
      <w:r w:rsidRPr="00745508">
        <w:rPr>
          <w:rFonts w:ascii="Times New Roman" w:hAnsi="Times New Roman" w:cs="Times New Roman"/>
          <w:sz w:val="24"/>
          <w:szCs w:val="24"/>
        </w:rPr>
        <w:t>: Best Value Approach</w:t>
      </w:r>
    </w:p>
    <w:p w:rsidR="0034095B" w:rsidRPr="00745508" w:rsidRDefault="0034095B" w:rsidP="00127B4F">
      <w:pPr>
        <w:pStyle w:val="NoSpacing"/>
        <w:jc w:val="both"/>
        <w:rPr>
          <w:rFonts w:ascii="Times New Roman" w:hAnsi="Times New Roman" w:cs="Times New Roman"/>
          <w:sz w:val="24"/>
          <w:szCs w:val="24"/>
        </w:rPr>
      </w:pPr>
    </w:p>
    <w:p w:rsidR="000256A1" w:rsidRPr="00745508" w:rsidRDefault="003E77DD" w:rsidP="00127B4F">
      <w:pPr>
        <w:pStyle w:val="NoSpacing"/>
        <w:jc w:val="both"/>
        <w:rPr>
          <w:rFonts w:ascii="Times New Roman" w:hAnsi="Times New Roman" w:cs="Times New Roman"/>
          <w:bCs/>
          <w:sz w:val="24"/>
          <w:szCs w:val="24"/>
        </w:rPr>
      </w:pPr>
      <w:r w:rsidRPr="00745508">
        <w:rPr>
          <w:rFonts w:ascii="Times New Roman" w:hAnsi="Times New Roman" w:cs="Times New Roman"/>
          <w:bCs/>
          <w:sz w:val="24"/>
          <w:szCs w:val="24"/>
        </w:rPr>
        <w:t xml:space="preserve">Many of these ideas are different from the traditional delivery models. However, the LPO was convinced </w:t>
      </w:r>
      <w:r w:rsidR="002658C7" w:rsidRPr="00745508">
        <w:rPr>
          <w:rFonts w:ascii="Times New Roman" w:hAnsi="Times New Roman" w:cs="Times New Roman"/>
          <w:bCs/>
          <w:sz w:val="24"/>
          <w:szCs w:val="24"/>
        </w:rPr>
        <w:t xml:space="preserve">that the concepts were accurate </w:t>
      </w:r>
      <w:r w:rsidRPr="00745508">
        <w:rPr>
          <w:rFonts w:ascii="Times New Roman" w:hAnsi="Times New Roman" w:cs="Times New Roman"/>
          <w:bCs/>
          <w:sz w:val="24"/>
          <w:szCs w:val="24"/>
        </w:rPr>
        <w:t xml:space="preserve">due to the performance of the BVA system </w:t>
      </w:r>
      <w:r w:rsidR="002658C7" w:rsidRPr="00745508">
        <w:rPr>
          <w:rFonts w:ascii="Times New Roman" w:hAnsi="Times New Roman" w:cs="Times New Roman"/>
          <w:bCs/>
          <w:sz w:val="24"/>
          <w:szCs w:val="24"/>
        </w:rPr>
        <w:t>which</w:t>
      </w:r>
      <w:r w:rsidRPr="00745508">
        <w:rPr>
          <w:rFonts w:ascii="Times New Roman" w:hAnsi="Times New Roman" w:cs="Times New Roman"/>
          <w:bCs/>
          <w:sz w:val="24"/>
          <w:szCs w:val="24"/>
        </w:rPr>
        <w:t xml:space="preserve"> include the following </w:t>
      </w:r>
      <w:r w:rsidR="000256A1" w:rsidRPr="00745508">
        <w:rPr>
          <w:rFonts w:ascii="Times New Roman" w:hAnsi="Times New Roman" w:cs="Times New Roman"/>
          <w:bCs/>
          <w:sz w:val="24"/>
          <w:szCs w:val="24"/>
        </w:rPr>
        <w:t>(</w:t>
      </w:r>
      <w:r w:rsidR="00955A87" w:rsidRPr="00745508">
        <w:rPr>
          <w:rFonts w:ascii="Times New Roman" w:hAnsi="Times New Roman" w:cs="Times New Roman"/>
          <w:bCs/>
          <w:sz w:val="24"/>
          <w:szCs w:val="24"/>
        </w:rPr>
        <w:t>Rivera, 2017; PBSRG.com, 2018</w:t>
      </w:r>
      <w:r w:rsidR="000256A1" w:rsidRPr="00745508">
        <w:rPr>
          <w:rFonts w:ascii="Times New Roman" w:hAnsi="Times New Roman" w:cs="Times New Roman"/>
          <w:bCs/>
          <w:sz w:val="24"/>
          <w:szCs w:val="24"/>
        </w:rPr>
        <w:t xml:space="preserve">): </w:t>
      </w:r>
    </w:p>
    <w:p w:rsidR="00445798" w:rsidRPr="00745508" w:rsidRDefault="00445798" w:rsidP="00127B4F">
      <w:pPr>
        <w:pStyle w:val="NoSpacing"/>
        <w:jc w:val="both"/>
        <w:rPr>
          <w:rFonts w:ascii="Times New Roman" w:hAnsi="Times New Roman" w:cs="Times New Roman"/>
          <w:bCs/>
          <w:sz w:val="24"/>
          <w:szCs w:val="24"/>
        </w:rPr>
      </w:pP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2000+ projects and services delivered (construction and non-construction).</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$6.6B of projects and services delivered with a 98% customer satisfaction and 9.0/10 client rating of process.</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Services delivered: construction, facility maintenance, IT, professional [design], redesign of systems and organizations and supply chain applications.</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$17.6M in research funding generated, due to the effectiveness of decreasing buyer cost of services on average by 31% [57% of the time, the highest performing expert was selected and was the lowest cost].</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Contractors/experts could offer the client/owner 38% more value, and decreased client efforts by up to 79%.</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lastRenderedPageBreak/>
        <w:t>90% of all project cost and schedule deviation is caused by the owner’s non-expert stakeholders.</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Change order rates were reduced to as low as -0.6%</w:t>
      </w:r>
      <w:r w:rsidR="00504BE4" w:rsidRPr="00745508">
        <w:rPr>
          <w:rFonts w:ascii="Times New Roman" w:hAnsi="Times New Roman" w:cs="Times New Roman"/>
          <w:sz w:val="24"/>
          <w:szCs w:val="24"/>
        </w:rPr>
        <w:t xml:space="preserve"> </w:t>
      </w:r>
      <w:r w:rsidR="00955A87" w:rsidRPr="00745508">
        <w:rPr>
          <w:rFonts w:ascii="Times New Roman" w:hAnsi="Times New Roman" w:cs="Times New Roman"/>
          <w:sz w:val="24"/>
          <w:szCs w:val="24"/>
        </w:rPr>
        <w:t>(</w:t>
      </w:r>
      <w:r w:rsidR="00504BE4" w:rsidRPr="00745508">
        <w:rPr>
          <w:rFonts w:ascii="Times New Roman" w:hAnsi="Times New Roman" w:cs="Times New Roman"/>
          <w:sz w:val="24"/>
          <w:szCs w:val="24"/>
        </w:rPr>
        <w:t>Rivera, 2017</w:t>
      </w:r>
      <w:r w:rsidR="00955A87" w:rsidRPr="00745508">
        <w:rPr>
          <w:rFonts w:ascii="Times New Roman" w:hAnsi="Times New Roman" w:cs="Times New Roman"/>
          <w:sz w:val="24"/>
          <w:szCs w:val="24"/>
        </w:rPr>
        <w:t>)</w:t>
      </w:r>
      <w:r w:rsidRPr="00745508">
        <w:rPr>
          <w:rFonts w:ascii="Times New Roman" w:hAnsi="Times New Roman" w:cs="Times New Roman"/>
          <w:sz w:val="24"/>
          <w:szCs w:val="24"/>
        </w:rPr>
        <w:t>.</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CIB W117 has worked with over 123 unique clients [both government and private sector] and received 12 National/International Awards.</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5 to 30 percent cost savings are achieved on the projects.</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The BVA is the most licensed technology to come out of Arizona State University licenses [54].</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It is internationally recognized through repeated testing [Canada, Netherlands, Sweden, Norway, Finland, Botswana, Malaysia, Australia, Democratic Republic of Congo, France]. Education efforts are in Poland, Saudi Arabia, India, Vietnam and China.</w:t>
      </w:r>
    </w:p>
    <w:p w:rsidR="000256A1" w:rsidRPr="00745508" w:rsidRDefault="000256A1" w:rsidP="00127B4F">
      <w:pPr>
        <w:pStyle w:val="NoSpacing"/>
        <w:numPr>
          <w:ilvl w:val="0"/>
          <w:numId w:val="31"/>
        </w:numPr>
        <w:jc w:val="both"/>
        <w:rPr>
          <w:rFonts w:ascii="Times New Roman" w:hAnsi="Times New Roman" w:cs="Times New Roman"/>
          <w:sz w:val="24"/>
          <w:szCs w:val="24"/>
        </w:rPr>
      </w:pPr>
      <w:r w:rsidRPr="00745508">
        <w:rPr>
          <w:rFonts w:ascii="Times New Roman" w:hAnsi="Times New Roman" w:cs="Times New Roman"/>
          <w:sz w:val="24"/>
          <w:szCs w:val="24"/>
        </w:rPr>
        <w:t xml:space="preserve">Been audited four times: The State of Hawaii Audit (Kashiwagi et al. 2002; State of Hawaii Report 2002 (DISD)); The Dutch Study on the Impact of PIPS (Duren &amp; </w:t>
      </w:r>
      <w:proofErr w:type="spellStart"/>
      <w:r w:rsidRPr="00745508">
        <w:rPr>
          <w:rFonts w:ascii="Times New Roman" w:hAnsi="Times New Roman" w:cs="Times New Roman"/>
          <w:sz w:val="24"/>
          <w:szCs w:val="24"/>
        </w:rPr>
        <w:t>Doree</w:t>
      </w:r>
      <w:proofErr w:type="spellEnd"/>
      <w:r w:rsidRPr="00745508">
        <w:rPr>
          <w:rFonts w:ascii="Times New Roman" w:hAnsi="Times New Roman" w:cs="Times New Roman"/>
          <w:sz w:val="24"/>
          <w:szCs w:val="24"/>
        </w:rPr>
        <w:t>, 2008); The Corps of Engineers (COE) PARC, 2008 (Kashiwagi, 201</w:t>
      </w:r>
      <w:r w:rsidR="00847823" w:rsidRPr="00745508">
        <w:rPr>
          <w:rFonts w:ascii="Times New Roman" w:hAnsi="Times New Roman" w:cs="Times New Roman"/>
          <w:sz w:val="24"/>
          <w:szCs w:val="24"/>
        </w:rPr>
        <w:t>8</w:t>
      </w:r>
      <w:r w:rsidRPr="00745508">
        <w:rPr>
          <w:rFonts w:ascii="Times New Roman" w:hAnsi="Times New Roman" w:cs="Times New Roman"/>
          <w:sz w:val="24"/>
          <w:szCs w:val="24"/>
        </w:rPr>
        <w:t>); The Western States Contracting Alliance (WSCA) Agreement, 2011 (PBSRG, 201</w:t>
      </w:r>
      <w:r w:rsidR="00955A87" w:rsidRPr="00745508">
        <w:rPr>
          <w:rFonts w:ascii="Times New Roman" w:hAnsi="Times New Roman" w:cs="Times New Roman"/>
          <w:sz w:val="24"/>
          <w:szCs w:val="24"/>
        </w:rPr>
        <w:t>8</w:t>
      </w:r>
      <w:r w:rsidRPr="00745508">
        <w:rPr>
          <w:rFonts w:ascii="Times New Roman" w:hAnsi="Times New Roman" w:cs="Times New Roman"/>
          <w:sz w:val="24"/>
          <w:szCs w:val="24"/>
        </w:rPr>
        <w:t>).</w:t>
      </w:r>
    </w:p>
    <w:p w:rsidR="003E77DD" w:rsidRPr="00745508" w:rsidRDefault="003E77DD" w:rsidP="00127B4F">
      <w:pPr>
        <w:pStyle w:val="NoSpacing"/>
        <w:jc w:val="both"/>
        <w:rPr>
          <w:rFonts w:ascii="Times New Roman" w:hAnsi="Times New Roman" w:cs="Times New Roman"/>
          <w:sz w:val="24"/>
          <w:szCs w:val="24"/>
        </w:rPr>
      </w:pPr>
    </w:p>
    <w:p w:rsidR="00482D66" w:rsidRPr="00D30F27" w:rsidRDefault="008C5A03" w:rsidP="00127B4F">
      <w:pPr>
        <w:pStyle w:val="NoSpacing"/>
        <w:jc w:val="both"/>
        <w:rPr>
          <w:rFonts w:ascii="Times New Roman" w:hAnsi="Times New Roman" w:cs="Times New Roman"/>
          <w:b/>
          <w:sz w:val="44"/>
          <w:szCs w:val="24"/>
        </w:rPr>
      </w:pPr>
      <w:r w:rsidRPr="00D30F27">
        <w:rPr>
          <w:rFonts w:ascii="Times New Roman" w:hAnsi="Times New Roman" w:cs="Times New Roman"/>
          <w:b/>
          <w:sz w:val="44"/>
          <w:szCs w:val="24"/>
        </w:rPr>
        <w:t>Problem</w:t>
      </w:r>
      <w:r w:rsidR="009A5E33" w:rsidRPr="00D30F27">
        <w:rPr>
          <w:rFonts w:ascii="Times New Roman" w:hAnsi="Times New Roman" w:cs="Times New Roman"/>
          <w:b/>
          <w:sz w:val="44"/>
          <w:szCs w:val="24"/>
        </w:rPr>
        <w:t xml:space="preserve"> and Proposal</w:t>
      </w:r>
    </w:p>
    <w:p w:rsidR="0022301A" w:rsidRPr="00745508" w:rsidRDefault="0022301A" w:rsidP="00127B4F">
      <w:pPr>
        <w:pStyle w:val="NoSpacing"/>
        <w:jc w:val="both"/>
        <w:rPr>
          <w:rFonts w:ascii="Times New Roman" w:hAnsi="Times New Roman" w:cs="Times New Roman"/>
          <w:sz w:val="24"/>
          <w:szCs w:val="24"/>
        </w:rPr>
      </w:pPr>
    </w:p>
    <w:p w:rsidR="009A5E33" w:rsidRPr="00745508" w:rsidRDefault="002E1B5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Best Value Approach </w:t>
      </w:r>
      <w:r w:rsidR="00973E38" w:rsidRPr="00745508">
        <w:rPr>
          <w:rFonts w:ascii="Times New Roman" w:hAnsi="Times New Roman" w:cs="Times New Roman"/>
          <w:sz w:val="24"/>
          <w:szCs w:val="24"/>
        </w:rPr>
        <w:t xml:space="preserve">(BVA) </w:t>
      </w:r>
      <w:r w:rsidRPr="00745508">
        <w:rPr>
          <w:rFonts w:ascii="Times New Roman" w:hAnsi="Times New Roman" w:cs="Times New Roman"/>
          <w:sz w:val="24"/>
          <w:szCs w:val="24"/>
        </w:rPr>
        <w:t xml:space="preserve">proposes that the reason the </w:t>
      </w:r>
      <w:r w:rsidR="008C180D" w:rsidRPr="00745508">
        <w:rPr>
          <w:rFonts w:ascii="Times New Roman" w:hAnsi="Times New Roman" w:cs="Times New Roman"/>
          <w:sz w:val="24"/>
          <w:szCs w:val="24"/>
        </w:rPr>
        <w:t>Large Private Organization (</w:t>
      </w:r>
      <w:r w:rsidRPr="00745508">
        <w:rPr>
          <w:rFonts w:ascii="Times New Roman" w:hAnsi="Times New Roman" w:cs="Times New Roman"/>
          <w:sz w:val="24"/>
          <w:szCs w:val="24"/>
        </w:rPr>
        <w:t>LPO</w:t>
      </w:r>
      <w:r w:rsidR="008C180D" w:rsidRPr="00745508">
        <w:rPr>
          <w:rFonts w:ascii="Times New Roman" w:hAnsi="Times New Roman" w:cs="Times New Roman"/>
          <w:sz w:val="24"/>
          <w:szCs w:val="24"/>
        </w:rPr>
        <w:t>)</w:t>
      </w:r>
      <w:r w:rsidRPr="00745508">
        <w:rPr>
          <w:rFonts w:ascii="Times New Roman" w:hAnsi="Times New Roman" w:cs="Times New Roman"/>
          <w:sz w:val="24"/>
          <w:szCs w:val="24"/>
        </w:rPr>
        <w:t xml:space="preserve"> was having difficulty in delivering high performing services, </w:t>
      </w:r>
      <w:r w:rsidR="008C180D" w:rsidRPr="00745508">
        <w:rPr>
          <w:rFonts w:ascii="Times New Roman" w:hAnsi="Times New Roman" w:cs="Times New Roman"/>
          <w:sz w:val="24"/>
          <w:szCs w:val="24"/>
        </w:rPr>
        <w:t>was</w:t>
      </w:r>
      <w:r w:rsidRPr="00745508">
        <w:rPr>
          <w:rFonts w:ascii="Times New Roman" w:hAnsi="Times New Roman" w:cs="Times New Roman"/>
          <w:sz w:val="24"/>
          <w:szCs w:val="24"/>
        </w:rPr>
        <w:t xml:space="preserve"> due to their use of a traditional process that required them to manage, direct, and control their vendors, instead of utilizing their expertise</w:t>
      </w:r>
      <w:r w:rsidR="009A5E33" w:rsidRPr="00745508">
        <w:rPr>
          <w:rFonts w:ascii="Times New Roman" w:hAnsi="Times New Roman" w:cs="Times New Roman"/>
          <w:sz w:val="24"/>
          <w:szCs w:val="24"/>
        </w:rPr>
        <w:t xml:space="preserve">. </w:t>
      </w:r>
      <w:r w:rsidR="008C180D" w:rsidRPr="00745508">
        <w:rPr>
          <w:rFonts w:ascii="Times New Roman" w:hAnsi="Times New Roman" w:cs="Times New Roman"/>
          <w:sz w:val="24"/>
          <w:szCs w:val="24"/>
        </w:rPr>
        <w:t>The Performance Based Studies Research Group (</w:t>
      </w:r>
      <w:r w:rsidRPr="00745508">
        <w:rPr>
          <w:rFonts w:ascii="Times New Roman" w:hAnsi="Times New Roman" w:cs="Times New Roman"/>
          <w:sz w:val="24"/>
          <w:szCs w:val="24"/>
        </w:rPr>
        <w:t>PBSRG</w:t>
      </w:r>
      <w:r w:rsidR="008C180D" w:rsidRPr="00745508">
        <w:rPr>
          <w:rFonts w:ascii="Times New Roman" w:hAnsi="Times New Roman" w:cs="Times New Roman"/>
          <w:sz w:val="24"/>
          <w:szCs w:val="24"/>
        </w:rPr>
        <w:t>)</w:t>
      </w:r>
      <w:r w:rsidRPr="00745508">
        <w:rPr>
          <w:rFonts w:ascii="Times New Roman" w:hAnsi="Times New Roman" w:cs="Times New Roman"/>
          <w:sz w:val="24"/>
          <w:szCs w:val="24"/>
        </w:rPr>
        <w:t xml:space="preserve"> proposed that in using the BVA, the LPO would no longer have to perform MDC activities and would be able to begin utilizing the expertise of the vendors. </w:t>
      </w:r>
      <w:r w:rsidR="009A5E33" w:rsidRPr="00745508">
        <w:rPr>
          <w:rFonts w:ascii="Times New Roman" w:hAnsi="Times New Roman" w:cs="Times New Roman"/>
          <w:sz w:val="24"/>
          <w:szCs w:val="24"/>
        </w:rPr>
        <w:t xml:space="preserve">Using the BVA the LPO would not only begin to see the performance of services go up, but also would see that the cost and time to implement services would decrease. </w:t>
      </w:r>
    </w:p>
    <w:p w:rsidR="0022301A" w:rsidRPr="00745508" w:rsidRDefault="0022301A" w:rsidP="00127B4F">
      <w:pPr>
        <w:pStyle w:val="NoSpacing"/>
        <w:jc w:val="both"/>
        <w:rPr>
          <w:rFonts w:ascii="Times New Roman" w:hAnsi="Times New Roman" w:cs="Times New Roman"/>
          <w:sz w:val="24"/>
          <w:szCs w:val="24"/>
        </w:rPr>
      </w:pPr>
    </w:p>
    <w:p w:rsidR="009A5E33" w:rsidRPr="00745508" w:rsidRDefault="009A5E33"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A study</w:t>
      </w:r>
      <w:r w:rsidR="00461072" w:rsidRPr="00745508">
        <w:rPr>
          <w:rFonts w:ascii="Times New Roman" w:hAnsi="Times New Roman" w:cs="Times New Roman"/>
          <w:sz w:val="24"/>
          <w:szCs w:val="24"/>
        </w:rPr>
        <w:t xml:space="preserve"> (Kashiwagi, 2013)</w:t>
      </w:r>
      <w:r w:rsidRPr="00745508">
        <w:rPr>
          <w:rFonts w:ascii="Times New Roman" w:hAnsi="Times New Roman" w:cs="Times New Roman"/>
          <w:sz w:val="24"/>
          <w:szCs w:val="24"/>
        </w:rPr>
        <w:t xml:space="preserve"> was performed comparing the BVA with traditional delivery systems and it identified that not only did performance increase, but the cost went down and the value the buyer received went up (see </w:t>
      </w:r>
      <w:r w:rsidR="00F87EC7" w:rsidRPr="00745508">
        <w:rPr>
          <w:rFonts w:ascii="Times New Roman" w:hAnsi="Times New Roman" w:cs="Times New Roman"/>
          <w:sz w:val="24"/>
          <w:szCs w:val="24"/>
        </w:rPr>
        <w:t>Figure 3</w:t>
      </w:r>
      <w:r w:rsidRPr="00745508">
        <w:rPr>
          <w:rFonts w:ascii="Times New Roman" w:hAnsi="Times New Roman" w:cs="Times New Roman"/>
          <w:sz w:val="24"/>
          <w:szCs w:val="24"/>
        </w:rPr>
        <w:t xml:space="preserve">). </w:t>
      </w:r>
    </w:p>
    <w:p w:rsidR="009A5E33" w:rsidRPr="00745508" w:rsidRDefault="009A5E33" w:rsidP="00127B4F">
      <w:pPr>
        <w:pStyle w:val="NoSpacing"/>
        <w:jc w:val="both"/>
        <w:rPr>
          <w:rFonts w:ascii="Times New Roman" w:hAnsi="Times New Roman" w:cs="Times New Roman"/>
          <w:sz w:val="24"/>
          <w:szCs w:val="24"/>
        </w:rPr>
      </w:pPr>
    </w:p>
    <w:p w:rsidR="00F87EC7" w:rsidRPr="00745508" w:rsidRDefault="00F87EC7"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drawing>
          <wp:inline distT="0" distB="0" distL="0" distR="0" wp14:anchorId="6F177522" wp14:editId="6745FE03">
            <wp:extent cx="4475389" cy="13620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7699" cy="1362778"/>
                    </a:xfrm>
                    <a:prstGeom prst="rect">
                      <a:avLst/>
                    </a:prstGeom>
                    <a:noFill/>
                    <a:ln>
                      <a:noFill/>
                    </a:ln>
                  </pic:spPr>
                </pic:pic>
              </a:graphicData>
            </a:graphic>
          </wp:inline>
        </w:drawing>
      </w:r>
    </w:p>
    <w:p w:rsidR="00F87EC7" w:rsidRPr="00745508" w:rsidRDefault="00F87EC7"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Figure 3: Traditional Delivery Systems vs. BVA Performance</w:t>
      </w:r>
    </w:p>
    <w:p w:rsidR="00F87EC7" w:rsidRPr="00745508" w:rsidRDefault="00F87EC7" w:rsidP="00DF7B86">
      <w:pPr>
        <w:pStyle w:val="NoSpacing"/>
        <w:jc w:val="center"/>
        <w:rPr>
          <w:rFonts w:ascii="Times New Roman" w:hAnsi="Times New Roman" w:cs="Times New Roman"/>
          <w:b/>
          <w:sz w:val="24"/>
          <w:szCs w:val="24"/>
        </w:rPr>
      </w:pPr>
    </w:p>
    <w:p w:rsidR="009A5E33" w:rsidRPr="00D30F27" w:rsidRDefault="009A5E33" w:rsidP="00127B4F">
      <w:pPr>
        <w:pStyle w:val="NoSpacing"/>
        <w:jc w:val="both"/>
        <w:rPr>
          <w:rFonts w:ascii="Times New Roman" w:hAnsi="Times New Roman" w:cs="Times New Roman"/>
          <w:b/>
          <w:sz w:val="32"/>
          <w:szCs w:val="24"/>
        </w:rPr>
      </w:pPr>
      <w:r w:rsidRPr="00D30F27">
        <w:rPr>
          <w:rFonts w:ascii="Times New Roman" w:hAnsi="Times New Roman" w:cs="Times New Roman"/>
          <w:b/>
          <w:sz w:val="32"/>
          <w:szCs w:val="24"/>
        </w:rPr>
        <w:t>Methodology</w:t>
      </w:r>
    </w:p>
    <w:p w:rsidR="0022301A" w:rsidRPr="00745508" w:rsidRDefault="0022301A" w:rsidP="00127B4F">
      <w:pPr>
        <w:pStyle w:val="NoSpacing"/>
        <w:jc w:val="both"/>
        <w:rPr>
          <w:rFonts w:ascii="Times New Roman" w:hAnsi="Times New Roman" w:cs="Times New Roman"/>
          <w:sz w:val="24"/>
          <w:szCs w:val="24"/>
        </w:rPr>
      </w:pPr>
    </w:p>
    <w:p w:rsidR="009A5E33" w:rsidRPr="00745508" w:rsidRDefault="009A5E33"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w:t>
      </w:r>
      <w:r w:rsidR="008C180D" w:rsidRPr="00745508">
        <w:rPr>
          <w:rFonts w:ascii="Times New Roman" w:hAnsi="Times New Roman" w:cs="Times New Roman"/>
          <w:sz w:val="24"/>
          <w:szCs w:val="24"/>
        </w:rPr>
        <w:t>Large Private Organization (</w:t>
      </w:r>
      <w:r w:rsidRPr="00745508">
        <w:rPr>
          <w:rFonts w:ascii="Times New Roman" w:hAnsi="Times New Roman" w:cs="Times New Roman"/>
          <w:sz w:val="24"/>
          <w:szCs w:val="24"/>
        </w:rPr>
        <w:t>LPO</w:t>
      </w:r>
      <w:r w:rsidR="008C180D" w:rsidRPr="00745508">
        <w:rPr>
          <w:rFonts w:ascii="Times New Roman" w:hAnsi="Times New Roman" w:cs="Times New Roman"/>
          <w:sz w:val="24"/>
          <w:szCs w:val="24"/>
        </w:rPr>
        <w:t>)</w:t>
      </w:r>
      <w:r w:rsidRPr="00745508">
        <w:rPr>
          <w:rFonts w:ascii="Times New Roman" w:hAnsi="Times New Roman" w:cs="Times New Roman"/>
          <w:sz w:val="24"/>
          <w:szCs w:val="24"/>
        </w:rPr>
        <w:t xml:space="preserve"> agreed to the implementation of the BVA and agreed to the following steps:</w:t>
      </w:r>
    </w:p>
    <w:p w:rsidR="00445798" w:rsidRPr="00745508" w:rsidRDefault="00445798" w:rsidP="00DF7B86">
      <w:pPr>
        <w:pStyle w:val="NoSpacing"/>
        <w:jc w:val="both"/>
        <w:rPr>
          <w:rFonts w:ascii="Times New Roman" w:hAnsi="Times New Roman" w:cs="Times New Roman"/>
          <w:sz w:val="24"/>
          <w:szCs w:val="24"/>
        </w:rPr>
      </w:pPr>
    </w:p>
    <w:p w:rsidR="009A5E33" w:rsidRPr="00745508" w:rsidRDefault="009A5E33" w:rsidP="00DF7B86">
      <w:pPr>
        <w:pStyle w:val="NoSpacing"/>
        <w:numPr>
          <w:ilvl w:val="0"/>
          <w:numId w:val="33"/>
        </w:numPr>
        <w:jc w:val="both"/>
        <w:rPr>
          <w:rFonts w:ascii="Times New Roman" w:hAnsi="Times New Roman" w:cs="Times New Roman"/>
          <w:sz w:val="24"/>
          <w:szCs w:val="24"/>
        </w:rPr>
      </w:pPr>
      <w:r w:rsidRPr="00745508">
        <w:rPr>
          <w:rFonts w:ascii="Times New Roman" w:hAnsi="Times New Roman" w:cs="Times New Roman"/>
          <w:sz w:val="24"/>
          <w:szCs w:val="24"/>
        </w:rPr>
        <w:t>Educate their personnel on the BVA</w:t>
      </w:r>
      <w:r w:rsidR="008C180D" w:rsidRPr="00745508">
        <w:rPr>
          <w:rFonts w:ascii="Times New Roman" w:hAnsi="Times New Roman" w:cs="Times New Roman"/>
          <w:sz w:val="24"/>
          <w:szCs w:val="24"/>
        </w:rPr>
        <w:t>.</w:t>
      </w:r>
    </w:p>
    <w:p w:rsidR="009A5E33" w:rsidRPr="00745508" w:rsidRDefault="009A5E33" w:rsidP="00DF7B86">
      <w:pPr>
        <w:pStyle w:val="NoSpacing"/>
        <w:numPr>
          <w:ilvl w:val="0"/>
          <w:numId w:val="33"/>
        </w:numPr>
        <w:jc w:val="both"/>
        <w:rPr>
          <w:rFonts w:ascii="Times New Roman" w:hAnsi="Times New Roman" w:cs="Times New Roman"/>
          <w:sz w:val="24"/>
          <w:szCs w:val="24"/>
        </w:rPr>
      </w:pPr>
      <w:r w:rsidRPr="00745508">
        <w:rPr>
          <w:rFonts w:ascii="Times New Roman" w:hAnsi="Times New Roman" w:cs="Times New Roman"/>
          <w:sz w:val="24"/>
          <w:szCs w:val="24"/>
        </w:rPr>
        <w:t>Use the BVA on implementing the ERP software upgrade service</w:t>
      </w:r>
      <w:r w:rsidR="008C180D" w:rsidRPr="00745508">
        <w:rPr>
          <w:rFonts w:ascii="Times New Roman" w:hAnsi="Times New Roman" w:cs="Times New Roman"/>
          <w:sz w:val="24"/>
          <w:szCs w:val="24"/>
        </w:rPr>
        <w:t>.</w:t>
      </w:r>
    </w:p>
    <w:p w:rsidR="009A5E33" w:rsidRPr="00745508" w:rsidRDefault="009A5E33" w:rsidP="00DF7B86">
      <w:pPr>
        <w:pStyle w:val="NoSpacing"/>
        <w:numPr>
          <w:ilvl w:val="0"/>
          <w:numId w:val="33"/>
        </w:numPr>
        <w:jc w:val="both"/>
        <w:rPr>
          <w:rFonts w:ascii="Times New Roman" w:hAnsi="Times New Roman" w:cs="Times New Roman"/>
          <w:sz w:val="24"/>
          <w:szCs w:val="24"/>
        </w:rPr>
      </w:pPr>
      <w:r w:rsidRPr="00745508">
        <w:rPr>
          <w:rFonts w:ascii="Times New Roman" w:hAnsi="Times New Roman" w:cs="Times New Roman"/>
          <w:sz w:val="24"/>
          <w:szCs w:val="24"/>
        </w:rPr>
        <w:t>Document and analyze the project and its results</w:t>
      </w:r>
      <w:r w:rsidR="008C180D" w:rsidRPr="00745508">
        <w:rPr>
          <w:rFonts w:ascii="Times New Roman" w:hAnsi="Times New Roman" w:cs="Times New Roman"/>
          <w:sz w:val="24"/>
          <w:szCs w:val="24"/>
        </w:rPr>
        <w:t>.</w:t>
      </w:r>
    </w:p>
    <w:p w:rsidR="009A5E33" w:rsidRPr="00745508" w:rsidRDefault="009A5E33" w:rsidP="00127B4F">
      <w:pPr>
        <w:pStyle w:val="NoSpacing"/>
        <w:jc w:val="both"/>
        <w:rPr>
          <w:rFonts w:ascii="Times New Roman" w:hAnsi="Times New Roman" w:cs="Times New Roman"/>
          <w:sz w:val="24"/>
          <w:szCs w:val="24"/>
        </w:rPr>
      </w:pPr>
    </w:p>
    <w:p w:rsidR="009A5E33" w:rsidRPr="00D30F27" w:rsidRDefault="00785107" w:rsidP="00127B4F">
      <w:pPr>
        <w:pStyle w:val="NoSpacing"/>
        <w:jc w:val="both"/>
        <w:rPr>
          <w:rFonts w:ascii="Times New Roman" w:hAnsi="Times New Roman" w:cs="Times New Roman"/>
          <w:b/>
          <w:sz w:val="44"/>
          <w:szCs w:val="24"/>
        </w:rPr>
      </w:pPr>
      <w:r w:rsidRPr="00D30F27">
        <w:rPr>
          <w:rFonts w:ascii="Times New Roman" w:hAnsi="Times New Roman" w:cs="Times New Roman"/>
          <w:b/>
          <w:sz w:val="44"/>
          <w:szCs w:val="24"/>
        </w:rPr>
        <w:t>Large Private Organization Enterprise Resource Planning Software</w:t>
      </w:r>
      <w:r w:rsidR="009A5E33" w:rsidRPr="00D30F27">
        <w:rPr>
          <w:rFonts w:ascii="Times New Roman" w:hAnsi="Times New Roman" w:cs="Times New Roman"/>
          <w:b/>
          <w:sz w:val="44"/>
          <w:szCs w:val="24"/>
        </w:rPr>
        <w:t xml:space="preserve"> Upgrade Service</w:t>
      </w:r>
    </w:p>
    <w:p w:rsidR="0022301A" w:rsidRPr="00745508" w:rsidRDefault="0022301A" w:rsidP="00127B4F">
      <w:pPr>
        <w:pStyle w:val="NoSpacing"/>
        <w:jc w:val="both"/>
        <w:rPr>
          <w:rFonts w:ascii="Times New Roman" w:hAnsi="Times New Roman" w:cs="Times New Roman"/>
          <w:b/>
          <w:sz w:val="24"/>
          <w:szCs w:val="24"/>
        </w:rPr>
      </w:pPr>
    </w:p>
    <w:p w:rsidR="00C166CD" w:rsidRPr="00745508" w:rsidRDefault="00C166C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w:t>
      </w:r>
      <w:r w:rsidR="00785107" w:rsidRPr="00745508">
        <w:rPr>
          <w:rFonts w:ascii="Times New Roman" w:hAnsi="Times New Roman" w:cs="Times New Roman"/>
          <w:sz w:val="24"/>
          <w:szCs w:val="24"/>
        </w:rPr>
        <w:t>enterprise resource planning (</w:t>
      </w:r>
      <w:r w:rsidRPr="00745508">
        <w:rPr>
          <w:rFonts w:ascii="Times New Roman" w:hAnsi="Times New Roman" w:cs="Times New Roman"/>
          <w:sz w:val="24"/>
          <w:szCs w:val="24"/>
        </w:rPr>
        <w:t>ERP</w:t>
      </w:r>
      <w:r w:rsidR="00785107" w:rsidRPr="00745508">
        <w:rPr>
          <w:rFonts w:ascii="Times New Roman" w:hAnsi="Times New Roman" w:cs="Times New Roman"/>
          <w:sz w:val="24"/>
          <w:szCs w:val="24"/>
        </w:rPr>
        <w:t>)</w:t>
      </w:r>
      <w:r w:rsidRPr="00745508">
        <w:rPr>
          <w:rFonts w:ascii="Times New Roman" w:hAnsi="Times New Roman" w:cs="Times New Roman"/>
          <w:sz w:val="24"/>
          <w:szCs w:val="24"/>
        </w:rPr>
        <w:t xml:space="preserve"> service was led by the </w:t>
      </w:r>
      <w:r w:rsidR="00785107" w:rsidRPr="00745508">
        <w:rPr>
          <w:rFonts w:ascii="Times New Roman" w:hAnsi="Times New Roman" w:cs="Times New Roman"/>
          <w:sz w:val="24"/>
          <w:szCs w:val="24"/>
        </w:rPr>
        <w:t>Large Private Organization’s (LPO) p</w:t>
      </w:r>
      <w:r w:rsidRPr="00745508">
        <w:rPr>
          <w:rFonts w:ascii="Times New Roman" w:hAnsi="Times New Roman" w:cs="Times New Roman"/>
          <w:sz w:val="24"/>
          <w:szCs w:val="24"/>
        </w:rPr>
        <w:t xml:space="preserve">rocurement group </w:t>
      </w:r>
      <w:r w:rsidR="00785107" w:rsidRPr="00745508">
        <w:rPr>
          <w:rFonts w:ascii="Times New Roman" w:hAnsi="Times New Roman" w:cs="Times New Roman"/>
          <w:sz w:val="24"/>
          <w:szCs w:val="24"/>
        </w:rPr>
        <w:t xml:space="preserve">in </w:t>
      </w:r>
      <w:r w:rsidRPr="00745508">
        <w:rPr>
          <w:rFonts w:ascii="Times New Roman" w:hAnsi="Times New Roman" w:cs="Times New Roman"/>
          <w:sz w:val="24"/>
          <w:szCs w:val="24"/>
        </w:rPr>
        <w:t xml:space="preserve">the Human Resources </w:t>
      </w:r>
      <w:r w:rsidR="00785107" w:rsidRPr="00745508">
        <w:rPr>
          <w:rFonts w:ascii="Times New Roman" w:hAnsi="Times New Roman" w:cs="Times New Roman"/>
          <w:sz w:val="24"/>
          <w:szCs w:val="24"/>
        </w:rPr>
        <w:t>D</w:t>
      </w:r>
      <w:r w:rsidRPr="00745508">
        <w:rPr>
          <w:rFonts w:ascii="Times New Roman" w:hAnsi="Times New Roman" w:cs="Times New Roman"/>
          <w:sz w:val="24"/>
          <w:szCs w:val="24"/>
        </w:rPr>
        <w:t xml:space="preserve">epartment. </w:t>
      </w:r>
      <w:r w:rsidR="00785107" w:rsidRPr="00745508">
        <w:rPr>
          <w:rFonts w:ascii="Times New Roman" w:hAnsi="Times New Roman" w:cs="Times New Roman"/>
          <w:sz w:val="24"/>
          <w:szCs w:val="24"/>
        </w:rPr>
        <w:t>The ERP</w:t>
      </w:r>
      <w:r w:rsidRPr="00745508">
        <w:rPr>
          <w:rFonts w:ascii="Times New Roman" w:hAnsi="Times New Roman" w:cs="Times New Roman"/>
          <w:sz w:val="24"/>
          <w:szCs w:val="24"/>
        </w:rPr>
        <w:t xml:space="preserve"> would affect every area of the organization</w:t>
      </w:r>
      <w:r w:rsidR="00785107" w:rsidRPr="00745508">
        <w:rPr>
          <w:rFonts w:ascii="Times New Roman" w:hAnsi="Times New Roman" w:cs="Times New Roman"/>
          <w:sz w:val="24"/>
          <w:szCs w:val="24"/>
        </w:rPr>
        <w:t>,</w:t>
      </w:r>
      <w:r w:rsidRPr="00745508">
        <w:rPr>
          <w:rFonts w:ascii="Times New Roman" w:hAnsi="Times New Roman" w:cs="Times New Roman"/>
          <w:sz w:val="24"/>
          <w:szCs w:val="24"/>
        </w:rPr>
        <w:t xml:space="preserve"> as it would be changing the way all 4,000 employees would track their work hours, </w:t>
      </w:r>
      <w:r w:rsidR="00785107" w:rsidRPr="00745508">
        <w:rPr>
          <w:rFonts w:ascii="Times New Roman" w:hAnsi="Times New Roman" w:cs="Times New Roman"/>
          <w:sz w:val="24"/>
          <w:szCs w:val="24"/>
        </w:rPr>
        <w:t>receive payment</w:t>
      </w:r>
      <w:r w:rsidRPr="00745508">
        <w:rPr>
          <w:rFonts w:ascii="Times New Roman" w:hAnsi="Times New Roman" w:cs="Times New Roman"/>
          <w:sz w:val="24"/>
          <w:szCs w:val="24"/>
        </w:rPr>
        <w:t>, and work with the LPO’s electronic business processes. The ERP would replac</w:t>
      </w:r>
      <w:r w:rsidR="00785107" w:rsidRPr="00745508">
        <w:rPr>
          <w:rFonts w:ascii="Times New Roman" w:hAnsi="Times New Roman" w:cs="Times New Roman"/>
          <w:sz w:val="24"/>
          <w:szCs w:val="24"/>
        </w:rPr>
        <w:t>e</w:t>
      </w:r>
      <w:r w:rsidRPr="00745508">
        <w:rPr>
          <w:rFonts w:ascii="Times New Roman" w:hAnsi="Times New Roman" w:cs="Times New Roman"/>
          <w:sz w:val="24"/>
          <w:szCs w:val="24"/>
        </w:rPr>
        <w:t xml:space="preserve"> </w:t>
      </w:r>
      <w:r w:rsidR="00785107" w:rsidRPr="00745508">
        <w:rPr>
          <w:rFonts w:ascii="Times New Roman" w:hAnsi="Times New Roman" w:cs="Times New Roman"/>
          <w:sz w:val="24"/>
          <w:szCs w:val="24"/>
        </w:rPr>
        <w:t>its</w:t>
      </w:r>
      <w:r w:rsidRPr="00745508">
        <w:rPr>
          <w:rFonts w:ascii="Times New Roman" w:hAnsi="Times New Roman" w:cs="Times New Roman"/>
          <w:sz w:val="24"/>
          <w:szCs w:val="24"/>
        </w:rPr>
        <w:t xml:space="preserve"> current legacy IT software platform.</w:t>
      </w:r>
    </w:p>
    <w:p w:rsidR="0022301A" w:rsidRPr="00745508" w:rsidRDefault="0022301A" w:rsidP="00127B4F">
      <w:pPr>
        <w:pStyle w:val="NoSpacing"/>
        <w:jc w:val="both"/>
        <w:rPr>
          <w:rFonts w:ascii="Times New Roman" w:hAnsi="Times New Roman" w:cs="Times New Roman"/>
          <w:sz w:val="24"/>
          <w:szCs w:val="24"/>
        </w:rPr>
      </w:pPr>
    </w:p>
    <w:p w:rsidR="00C166CD" w:rsidRPr="00745508" w:rsidRDefault="00C166C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first step in doing this was to educate </w:t>
      </w:r>
      <w:r w:rsidR="0060089B" w:rsidRPr="00745508">
        <w:rPr>
          <w:rFonts w:ascii="Times New Roman" w:hAnsi="Times New Roman" w:cs="Times New Roman"/>
          <w:sz w:val="24"/>
          <w:szCs w:val="24"/>
        </w:rPr>
        <w:t>all</w:t>
      </w:r>
      <w:r w:rsidR="003F4EE8" w:rsidRPr="00745508">
        <w:rPr>
          <w:rFonts w:ascii="Times New Roman" w:hAnsi="Times New Roman" w:cs="Times New Roman"/>
          <w:sz w:val="24"/>
          <w:szCs w:val="24"/>
        </w:rPr>
        <w:t xml:space="preserve"> the </w:t>
      </w:r>
      <w:r w:rsidR="000A0396" w:rsidRPr="00745508">
        <w:rPr>
          <w:rFonts w:ascii="Times New Roman" w:hAnsi="Times New Roman" w:cs="Times New Roman"/>
          <w:sz w:val="24"/>
          <w:szCs w:val="24"/>
        </w:rPr>
        <w:t>LPO’s</w:t>
      </w:r>
      <w:r w:rsidRPr="00745508">
        <w:rPr>
          <w:rFonts w:ascii="Times New Roman" w:hAnsi="Times New Roman" w:cs="Times New Roman"/>
          <w:sz w:val="24"/>
          <w:szCs w:val="24"/>
        </w:rPr>
        <w:t xml:space="preserve"> upper management personnel that was included on the core team. Many of the personnel had their disagreements with minimizing the management, direction, and control of the vendors, but in the </w:t>
      </w:r>
      <w:r w:rsidR="0060089B" w:rsidRPr="00745508">
        <w:rPr>
          <w:rFonts w:ascii="Times New Roman" w:hAnsi="Times New Roman" w:cs="Times New Roman"/>
          <w:sz w:val="24"/>
          <w:szCs w:val="24"/>
        </w:rPr>
        <w:t xml:space="preserve">end, </w:t>
      </w:r>
      <w:r w:rsidRPr="00745508">
        <w:rPr>
          <w:rFonts w:ascii="Times New Roman" w:hAnsi="Times New Roman" w:cs="Times New Roman"/>
          <w:sz w:val="24"/>
          <w:szCs w:val="24"/>
        </w:rPr>
        <w:t>all agreed to follow the process.</w:t>
      </w:r>
    </w:p>
    <w:p w:rsidR="00EF2B4A" w:rsidRPr="00745508" w:rsidRDefault="00C166C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 first step was developing the scope of work without using technical requirements or specifications.</w:t>
      </w:r>
      <w:r w:rsidR="00EF1553" w:rsidRPr="00745508">
        <w:rPr>
          <w:rFonts w:ascii="Times New Roman" w:hAnsi="Times New Roman" w:cs="Times New Roman"/>
          <w:sz w:val="24"/>
          <w:szCs w:val="24"/>
        </w:rPr>
        <w:t xml:space="preserve"> </w:t>
      </w:r>
      <w:r w:rsidRPr="00745508">
        <w:rPr>
          <w:rFonts w:ascii="Times New Roman" w:hAnsi="Times New Roman" w:cs="Times New Roman"/>
          <w:sz w:val="24"/>
          <w:szCs w:val="24"/>
        </w:rPr>
        <w:t xml:space="preserve">The following was what </w:t>
      </w:r>
      <w:r w:rsidR="00EF1553" w:rsidRPr="00745508">
        <w:rPr>
          <w:rFonts w:ascii="Times New Roman" w:hAnsi="Times New Roman" w:cs="Times New Roman"/>
          <w:sz w:val="24"/>
          <w:szCs w:val="24"/>
        </w:rPr>
        <w:t xml:space="preserve">the </w:t>
      </w:r>
      <w:r w:rsidR="000A0396" w:rsidRPr="00745508">
        <w:rPr>
          <w:rFonts w:ascii="Times New Roman" w:hAnsi="Times New Roman" w:cs="Times New Roman"/>
          <w:sz w:val="24"/>
          <w:szCs w:val="24"/>
        </w:rPr>
        <w:t xml:space="preserve">LPO </w:t>
      </w:r>
      <w:r w:rsidRPr="00745508">
        <w:rPr>
          <w:rFonts w:ascii="Times New Roman" w:hAnsi="Times New Roman" w:cs="Times New Roman"/>
          <w:sz w:val="24"/>
          <w:szCs w:val="24"/>
        </w:rPr>
        <w:t>finally agreed to publish as the SOW:</w:t>
      </w:r>
    </w:p>
    <w:p w:rsidR="00DF0DB9" w:rsidRPr="00745508" w:rsidRDefault="00DF0DB9" w:rsidP="00127B4F">
      <w:pPr>
        <w:spacing w:after="0" w:line="240" w:lineRule="auto"/>
        <w:ind w:left="720" w:right="720"/>
        <w:jc w:val="both"/>
        <w:rPr>
          <w:rFonts w:ascii="Times New Roman" w:hAnsi="Times New Roman" w:cs="Times New Roman"/>
          <w:i/>
          <w:sz w:val="24"/>
          <w:szCs w:val="24"/>
        </w:rPr>
      </w:pPr>
    </w:p>
    <w:p w:rsidR="00EF2B4A" w:rsidRPr="00745508" w:rsidRDefault="00EF2B4A" w:rsidP="00DF7B86">
      <w:pPr>
        <w:spacing w:after="0" w:line="240" w:lineRule="auto"/>
        <w:ind w:right="720"/>
        <w:jc w:val="both"/>
        <w:rPr>
          <w:rFonts w:ascii="Times New Roman" w:hAnsi="Times New Roman" w:cs="Times New Roman"/>
          <w:i/>
          <w:sz w:val="24"/>
          <w:szCs w:val="24"/>
        </w:rPr>
      </w:pPr>
      <w:r w:rsidRPr="00745508">
        <w:rPr>
          <w:rFonts w:ascii="Times New Roman" w:hAnsi="Times New Roman" w:cs="Times New Roman"/>
          <w:i/>
          <w:sz w:val="24"/>
          <w:szCs w:val="24"/>
        </w:rPr>
        <w:t xml:space="preserve">The intent of the overall project is to provide </w:t>
      </w:r>
      <w:r w:rsidR="00835468" w:rsidRPr="00745508">
        <w:rPr>
          <w:rFonts w:ascii="Times New Roman" w:hAnsi="Times New Roman" w:cs="Times New Roman"/>
          <w:i/>
          <w:sz w:val="24"/>
          <w:szCs w:val="24"/>
        </w:rPr>
        <w:t>Large Private Organization</w:t>
      </w:r>
      <w:r w:rsidRPr="00745508">
        <w:rPr>
          <w:rFonts w:ascii="Times New Roman" w:hAnsi="Times New Roman" w:cs="Times New Roman"/>
          <w:i/>
          <w:sz w:val="24"/>
          <w:szCs w:val="24"/>
        </w:rPr>
        <w:t xml:space="preserve"> </w:t>
      </w:r>
      <w:r w:rsidR="00835468" w:rsidRPr="00745508">
        <w:rPr>
          <w:rFonts w:ascii="Times New Roman" w:hAnsi="Times New Roman" w:cs="Times New Roman"/>
          <w:i/>
          <w:sz w:val="24"/>
          <w:szCs w:val="24"/>
        </w:rPr>
        <w:t>(LPO</w:t>
      </w:r>
      <w:r w:rsidRPr="00745508">
        <w:rPr>
          <w:rFonts w:ascii="Times New Roman" w:hAnsi="Times New Roman" w:cs="Times New Roman"/>
          <w:i/>
          <w:sz w:val="24"/>
          <w:szCs w:val="24"/>
        </w:rPr>
        <w:t xml:space="preserve">) with a Human Capital Management, Payroll, and Time/Attendance system. The system will replace the current systems, which are either out or soon to be out of support and compliance and will need to integrate with applications that </w:t>
      </w:r>
      <w:r w:rsidR="00835468" w:rsidRPr="00745508">
        <w:rPr>
          <w:rFonts w:ascii="Times New Roman" w:hAnsi="Times New Roman" w:cs="Times New Roman"/>
          <w:i/>
          <w:sz w:val="24"/>
          <w:szCs w:val="24"/>
        </w:rPr>
        <w:t>LPO</w:t>
      </w:r>
      <w:r w:rsidRPr="00745508">
        <w:rPr>
          <w:rFonts w:ascii="Times New Roman" w:hAnsi="Times New Roman" w:cs="Times New Roman"/>
          <w:i/>
          <w:sz w:val="24"/>
          <w:szCs w:val="24"/>
        </w:rPr>
        <w:t xml:space="preserve"> will maintain related to HR, Payroll and Time/Attendance.</w:t>
      </w:r>
    </w:p>
    <w:p w:rsidR="00EF2B4A" w:rsidRPr="00745508" w:rsidRDefault="00EF2B4A" w:rsidP="00DF7B86">
      <w:pPr>
        <w:spacing w:after="0" w:line="240" w:lineRule="auto"/>
        <w:ind w:right="720"/>
        <w:jc w:val="both"/>
        <w:rPr>
          <w:rFonts w:ascii="Times New Roman" w:hAnsi="Times New Roman" w:cs="Times New Roman"/>
          <w:i/>
          <w:sz w:val="24"/>
          <w:szCs w:val="24"/>
        </w:rPr>
      </w:pPr>
      <w:r w:rsidRPr="00745508">
        <w:rPr>
          <w:rFonts w:ascii="Times New Roman" w:hAnsi="Times New Roman" w:cs="Times New Roman"/>
          <w:i/>
          <w:sz w:val="24"/>
          <w:szCs w:val="24"/>
        </w:rPr>
        <w:t>The Scope of Work to be considered in your proposal includes both:</w:t>
      </w:r>
      <w:r w:rsidR="00DF0DB9" w:rsidRPr="00745508">
        <w:rPr>
          <w:rFonts w:ascii="Times New Roman" w:hAnsi="Times New Roman" w:cs="Times New Roman"/>
          <w:i/>
          <w:sz w:val="24"/>
          <w:szCs w:val="24"/>
        </w:rPr>
        <w:t xml:space="preserve"> </w:t>
      </w:r>
      <w:r w:rsidRPr="00745508">
        <w:rPr>
          <w:rFonts w:ascii="Times New Roman" w:hAnsi="Times New Roman" w:cs="Times New Roman"/>
          <w:i/>
          <w:sz w:val="24"/>
          <w:szCs w:val="24"/>
        </w:rPr>
        <w:t>Product Solutions (software, hardware, ongoing support, maintenance and upgrades), and Consulting and Project Support (business process design, system integration design, development, testing, and implementation, technical support, technical and end-user training).</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 xml:space="preserve">A. A cost-effective integrated Hardware/Software solution for delivery of core HR including benefits enrollment and integration with third party providers, Payroll, and </w:t>
      </w:r>
      <w:r w:rsidR="001A315A" w:rsidRPr="00745508">
        <w:rPr>
          <w:rFonts w:ascii="Times New Roman" w:hAnsi="Times New Roman" w:cs="Times New Roman"/>
          <w:i/>
          <w:sz w:val="24"/>
          <w:szCs w:val="24"/>
        </w:rPr>
        <w:t>Timekeeping</w:t>
      </w:r>
      <w:r w:rsidRPr="00745508">
        <w:rPr>
          <w:rFonts w:ascii="Times New Roman" w:hAnsi="Times New Roman" w:cs="Times New Roman"/>
          <w:i/>
          <w:sz w:val="24"/>
          <w:szCs w:val="24"/>
        </w:rPr>
        <w:t xml:space="preserve"> activities. Desired solution will </w:t>
      </w:r>
      <w:proofErr w:type="gramStart"/>
      <w:r w:rsidRPr="00745508">
        <w:rPr>
          <w:rFonts w:ascii="Times New Roman" w:hAnsi="Times New Roman" w:cs="Times New Roman"/>
          <w:i/>
          <w:sz w:val="24"/>
          <w:szCs w:val="24"/>
        </w:rPr>
        <w:t>provide:</w:t>
      </w:r>
      <w:proofErr w:type="gramEnd"/>
      <w:r w:rsidRPr="00745508">
        <w:rPr>
          <w:rFonts w:ascii="Times New Roman" w:hAnsi="Times New Roman" w:cs="Times New Roman"/>
          <w:i/>
          <w:sz w:val="24"/>
          <w:szCs w:val="24"/>
        </w:rPr>
        <w:t xml:space="preserve"> data integrity, positive user experience, data analytics, compliance, risk mitigation, and efficiencies. It will also enable </w:t>
      </w:r>
      <w:r w:rsidR="00835468" w:rsidRPr="00745508">
        <w:rPr>
          <w:rFonts w:ascii="Times New Roman" w:hAnsi="Times New Roman" w:cs="Times New Roman"/>
          <w:i/>
          <w:sz w:val="24"/>
          <w:szCs w:val="24"/>
        </w:rPr>
        <w:t xml:space="preserve">LPO </w:t>
      </w:r>
      <w:r w:rsidRPr="00745508">
        <w:rPr>
          <w:rFonts w:ascii="Times New Roman" w:hAnsi="Times New Roman" w:cs="Times New Roman"/>
          <w:i/>
          <w:sz w:val="24"/>
          <w:szCs w:val="24"/>
        </w:rPr>
        <w:t>to meet its complex business requirements (</w:t>
      </w:r>
      <w:proofErr w:type="spellStart"/>
      <w:r w:rsidRPr="00745508">
        <w:rPr>
          <w:rFonts w:ascii="Times New Roman" w:hAnsi="Times New Roman" w:cs="Times New Roman"/>
          <w:i/>
          <w:sz w:val="24"/>
          <w:szCs w:val="24"/>
        </w:rPr>
        <w:t>ie</w:t>
      </w:r>
      <w:proofErr w:type="spellEnd"/>
      <w:r w:rsidRPr="00745508">
        <w:rPr>
          <w:rFonts w:ascii="Times New Roman" w:hAnsi="Times New Roman" w:cs="Times New Roman"/>
          <w:i/>
          <w:sz w:val="24"/>
          <w:szCs w:val="24"/>
        </w:rPr>
        <w:t>. multiple jobs, mixed FLSA types, multiple pay types and pay rates, multiple managers and approvers, labor allocation, reporting, labor laws, teacher contract pay, etc.)</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B. Demonstrated ease of integration of related HCM content and activities (Value Adds) including compensation, benefits, talent management, recruitment, and learning management.</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C. Evaluation and estimate of “cost of ownership” for your proposed solution, including hardware/software purchase and licensing, ongoing costs for maintenance and support, and estimated support needs (</w:t>
      </w:r>
      <w:r w:rsidR="00835468" w:rsidRPr="00745508">
        <w:rPr>
          <w:rFonts w:ascii="Times New Roman" w:hAnsi="Times New Roman" w:cs="Times New Roman"/>
          <w:i/>
          <w:sz w:val="24"/>
          <w:szCs w:val="24"/>
        </w:rPr>
        <w:t xml:space="preserve">LPO </w:t>
      </w:r>
      <w:r w:rsidRPr="00745508">
        <w:rPr>
          <w:rFonts w:ascii="Times New Roman" w:hAnsi="Times New Roman" w:cs="Times New Roman"/>
          <w:i/>
          <w:sz w:val="24"/>
          <w:szCs w:val="24"/>
        </w:rPr>
        <w:t xml:space="preserve">staff resource and non-payroll cost needs) from </w:t>
      </w:r>
      <w:r w:rsidR="00835468" w:rsidRPr="00745508">
        <w:rPr>
          <w:rFonts w:ascii="Times New Roman" w:hAnsi="Times New Roman" w:cs="Times New Roman"/>
          <w:i/>
          <w:sz w:val="24"/>
          <w:szCs w:val="24"/>
        </w:rPr>
        <w:t xml:space="preserve">LPO </w:t>
      </w:r>
      <w:r w:rsidRPr="00745508">
        <w:rPr>
          <w:rFonts w:ascii="Times New Roman" w:hAnsi="Times New Roman" w:cs="Times New Roman"/>
          <w:i/>
          <w:sz w:val="24"/>
          <w:szCs w:val="24"/>
        </w:rPr>
        <w:t xml:space="preserve">and Partners. Costs for updates, upgrades, maintenance, security, and customizations. Provide a 5-year cost of ownership </w:t>
      </w:r>
      <w:r w:rsidRPr="00745508">
        <w:rPr>
          <w:rFonts w:ascii="Times New Roman" w:hAnsi="Times New Roman" w:cs="Times New Roman"/>
          <w:i/>
          <w:sz w:val="24"/>
          <w:szCs w:val="24"/>
        </w:rPr>
        <w:lastRenderedPageBreak/>
        <w:t xml:space="preserve">projection based on </w:t>
      </w:r>
      <w:r w:rsidR="00835468" w:rsidRPr="00745508">
        <w:rPr>
          <w:rFonts w:ascii="Times New Roman" w:hAnsi="Times New Roman" w:cs="Times New Roman"/>
          <w:i/>
          <w:sz w:val="24"/>
          <w:szCs w:val="24"/>
        </w:rPr>
        <w:t xml:space="preserve">LPO </w:t>
      </w:r>
      <w:r w:rsidRPr="00745508">
        <w:rPr>
          <w:rFonts w:ascii="Times New Roman" w:hAnsi="Times New Roman" w:cs="Times New Roman"/>
          <w:i/>
          <w:sz w:val="24"/>
          <w:szCs w:val="24"/>
        </w:rPr>
        <w:t>employee levels (approx. 4200 employees with annual turnover approx. 13%).</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D. Evaluation of existing related best practice business processes and technical support to update and redesign these processes as necessary to ensure data integrity, positive user experience, integration, compliance, and efficiencies aligned with best practices.</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Technical support, coordination, and evaluation of system implementation and testing including SIT and UAT testing of all processes and interfaces. Development and availability of test environments.</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 xml:space="preserve">F. Consultation, advice, and collateral material related to change management and adoption of new systems/processes including communications plans, templates, and evaluation, development, and design of training for </w:t>
      </w:r>
      <w:r w:rsidR="00835468" w:rsidRPr="00745508">
        <w:rPr>
          <w:rFonts w:ascii="Times New Roman" w:hAnsi="Times New Roman" w:cs="Times New Roman"/>
          <w:i/>
          <w:sz w:val="24"/>
          <w:szCs w:val="24"/>
        </w:rPr>
        <w:t xml:space="preserve">LPO </w:t>
      </w:r>
      <w:r w:rsidRPr="00745508">
        <w:rPr>
          <w:rFonts w:ascii="Times New Roman" w:hAnsi="Times New Roman" w:cs="Times New Roman"/>
          <w:i/>
          <w:sz w:val="24"/>
          <w:szCs w:val="24"/>
        </w:rPr>
        <w:t>technical users and end users.</w:t>
      </w:r>
    </w:p>
    <w:p w:rsidR="00EF2B4A" w:rsidRPr="00745508" w:rsidRDefault="00EF2B4A" w:rsidP="00DF7B86">
      <w:pPr>
        <w:spacing w:after="0" w:line="240" w:lineRule="auto"/>
        <w:ind w:left="720" w:right="720"/>
        <w:jc w:val="both"/>
        <w:rPr>
          <w:rFonts w:ascii="Times New Roman" w:hAnsi="Times New Roman" w:cs="Times New Roman"/>
          <w:i/>
          <w:sz w:val="24"/>
          <w:szCs w:val="24"/>
        </w:rPr>
      </w:pPr>
      <w:r w:rsidRPr="00745508">
        <w:rPr>
          <w:rFonts w:ascii="Times New Roman" w:hAnsi="Times New Roman" w:cs="Times New Roman"/>
          <w:i/>
          <w:sz w:val="24"/>
          <w:szCs w:val="24"/>
        </w:rPr>
        <w:t>G. Maintenance: Provide a recommended plan which outlines ongoing maintenance requirements, including updates and upgrades for the system going forward.</w:t>
      </w:r>
    </w:p>
    <w:p w:rsidR="0034095B" w:rsidRDefault="0034095B" w:rsidP="00127B4F">
      <w:pPr>
        <w:pStyle w:val="NoSpacing"/>
        <w:jc w:val="both"/>
        <w:rPr>
          <w:rFonts w:ascii="Times New Roman" w:hAnsi="Times New Roman" w:cs="Times New Roman"/>
          <w:sz w:val="24"/>
          <w:szCs w:val="24"/>
        </w:rPr>
      </w:pPr>
    </w:p>
    <w:p w:rsidR="00C166CD" w:rsidRPr="00745508" w:rsidRDefault="00C166C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This was extremely different than what both the buyer and the vendors were used to seeing. Many of them questioned why more information and explanation was not provided. The response </w:t>
      </w:r>
      <w:r w:rsidR="00EF1553" w:rsidRPr="00745508">
        <w:rPr>
          <w:rFonts w:ascii="Times New Roman" w:hAnsi="Times New Roman" w:cs="Times New Roman"/>
          <w:sz w:val="24"/>
          <w:szCs w:val="24"/>
        </w:rPr>
        <w:t xml:space="preserve">given </w:t>
      </w:r>
      <w:r w:rsidRPr="00745508">
        <w:rPr>
          <w:rFonts w:ascii="Times New Roman" w:hAnsi="Times New Roman" w:cs="Times New Roman"/>
          <w:sz w:val="24"/>
          <w:szCs w:val="24"/>
        </w:rPr>
        <w:t xml:space="preserve">to them was, “you tell us what should be required and what would be best to receive”. </w:t>
      </w:r>
    </w:p>
    <w:p w:rsidR="0022301A" w:rsidRPr="00745508" w:rsidRDefault="0022301A" w:rsidP="00127B4F">
      <w:pPr>
        <w:pStyle w:val="NoSpacing"/>
        <w:jc w:val="both"/>
        <w:rPr>
          <w:rFonts w:ascii="Times New Roman" w:hAnsi="Times New Roman" w:cs="Times New Roman"/>
          <w:sz w:val="24"/>
          <w:szCs w:val="24"/>
        </w:rPr>
      </w:pPr>
    </w:p>
    <w:p w:rsidR="00C166CD" w:rsidRPr="00745508" w:rsidRDefault="004D06B9" w:rsidP="00127B4F">
      <w:pPr>
        <w:pStyle w:val="NoSpacing"/>
        <w:jc w:val="both"/>
        <w:rPr>
          <w:rFonts w:ascii="Times New Roman" w:hAnsi="Times New Roman" w:cs="Times New Roman"/>
          <w:sz w:val="24"/>
          <w:szCs w:val="24"/>
        </w:rPr>
      </w:pPr>
      <w:r w:rsidRPr="00A30107">
        <w:rPr>
          <w:rFonts w:ascii="Times New Roman" w:hAnsi="Times New Roman" w:cs="Times New Roman"/>
          <w:sz w:val="24"/>
          <w:szCs w:val="24"/>
        </w:rPr>
        <w:t xml:space="preserve">This enabled a request for proposal (RFP) to be created within </w:t>
      </w:r>
      <w:r w:rsidR="00A30107">
        <w:rPr>
          <w:rFonts w:ascii="Times New Roman" w:hAnsi="Times New Roman" w:cs="Times New Roman"/>
          <w:sz w:val="24"/>
          <w:szCs w:val="24"/>
        </w:rPr>
        <w:t>30</w:t>
      </w:r>
      <w:r w:rsidRPr="00A30107">
        <w:rPr>
          <w:rFonts w:ascii="Times New Roman" w:hAnsi="Times New Roman" w:cs="Times New Roman"/>
          <w:color w:val="FF0000"/>
          <w:sz w:val="24"/>
          <w:szCs w:val="24"/>
        </w:rPr>
        <w:t xml:space="preserve"> </w:t>
      </w:r>
      <w:r w:rsidRPr="00A30107">
        <w:rPr>
          <w:rFonts w:ascii="Times New Roman" w:hAnsi="Times New Roman" w:cs="Times New Roman"/>
          <w:sz w:val="24"/>
          <w:szCs w:val="24"/>
        </w:rPr>
        <w:t xml:space="preserve">days compared with the previous attempt that took 1 year. </w:t>
      </w:r>
      <w:r w:rsidR="00C166CD" w:rsidRPr="00A30107">
        <w:rPr>
          <w:rFonts w:ascii="Times New Roman" w:hAnsi="Times New Roman" w:cs="Times New Roman"/>
          <w:sz w:val="24"/>
          <w:szCs w:val="24"/>
        </w:rPr>
        <w:t>The rest of this section will review all the major</w:t>
      </w:r>
      <w:r w:rsidR="00C166CD" w:rsidRPr="00745508">
        <w:rPr>
          <w:rFonts w:ascii="Times New Roman" w:hAnsi="Times New Roman" w:cs="Times New Roman"/>
          <w:sz w:val="24"/>
          <w:szCs w:val="24"/>
        </w:rPr>
        <w:t xml:space="preserve"> phases of the ERP software upgrade BVA project.</w:t>
      </w:r>
    </w:p>
    <w:p w:rsidR="00C166CD" w:rsidRPr="00745508" w:rsidRDefault="00C166CD" w:rsidP="00127B4F">
      <w:pPr>
        <w:pStyle w:val="NoSpacing"/>
        <w:jc w:val="both"/>
        <w:rPr>
          <w:rFonts w:ascii="Times New Roman" w:hAnsi="Times New Roman" w:cs="Times New Roman"/>
          <w:sz w:val="24"/>
          <w:szCs w:val="24"/>
        </w:rPr>
      </w:pPr>
    </w:p>
    <w:p w:rsidR="009A5E33" w:rsidRPr="00D30F27" w:rsidRDefault="000B535A" w:rsidP="00127B4F">
      <w:pPr>
        <w:pStyle w:val="NoSpacing"/>
        <w:jc w:val="both"/>
        <w:rPr>
          <w:rFonts w:ascii="Times New Roman" w:hAnsi="Times New Roman" w:cs="Times New Roman"/>
          <w:b/>
          <w:sz w:val="32"/>
          <w:szCs w:val="24"/>
        </w:rPr>
      </w:pPr>
      <w:r w:rsidRPr="00D30F27">
        <w:rPr>
          <w:rFonts w:ascii="Times New Roman" w:hAnsi="Times New Roman" w:cs="Times New Roman"/>
          <w:b/>
          <w:sz w:val="32"/>
          <w:szCs w:val="24"/>
        </w:rPr>
        <w:t>Selection Phase</w:t>
      </w:r>
    </w:p>
    <w:p w:rsidR="0022301A" w:rsidRPr="00745508" w:rsidRDefault="0022301A" w:rsidP="00127B4F">
      <w:pPr>
        <w:pStyle w:val="NoSpacing"/>
        <w:jc w:val="both"/>
        <w:rPr>
          <w:rFonts w:ascii="Times New Roman" w:hAnsi="Times New Roman" w:cs="Times New Roman"/>
          <w:sz w:val="24"/>
          <w:szCs w:val="24"/>
        </w:rPr>
      </w:pPr>
    </w:p>
    <w:p w:rsidR="000E4A3A" w:rsidRPr="00745508" w:rsidRDefault="000E4A3A"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On 8/17/2016, the LPO released the request for proposal and received six responses. </w:t>
      </w:r>
      <w:r w:rsidR="003849CC" w:rsidRPr="00745508">
        <w:rPr>
          <w:rFonts w:ascii="Times New Roman" w:hAnsi="Times New Roman" w:cs="Times New Roman"/>
          <w:sz w:val="24"/>
          <w:szCs w:val="24"/>
        </w:rPr>
        <w:t>Table 2</w:t>
      </w:r>
      <w:r w:rsidRPr="00745508">
        <w:rPr>
          <w:rFonts w:ascii="Times New Roman" w:hAnsi="Times New Roman" w:cs="Times New Roman"/>
          <w:sz w:val="24"/>
          <w:szCs w:val="24"/>
        </w:rPr>
        <w:t xml:space="preserve"> shows the evaluation scores. Contractor A was the lowest price ($2.9M from the most expensive and $53K from the second lowest), and highest prioritized vendor. In the selection phase,</w:t>
      </w:r>
      <w:r w:rsidR="004D06B9" w:rsidRPr="00745508">
        <w:rPr>
          <w:rFonts w:ascii="Times New Roman" w:hAnsi="Times New Roman" w:cs="Times New Roman"/>
          <w:sz w:val="24"/>
          <w:szCs w:val="24"/>
        </w:rPr>
        <w:t xml:space="preserve"> no technical details were discussed, but the vendors were required to show their documented past performance, identify the major risks that the project could encounter, submit options for anything they thought could add more value to the buyer that no one else could offer, and price.</w:t>
      </w:r>
      <w:r w:rsidRPr="00745508">
        <w:rPr>
          <w:rFonts w:ascii="Times New Roman" w:hAnsi="Times New Roman" w:cs="Times New Roman"/>
          <w:sz w:val="24"/>
          <w:szCs w:val="24"/>
        </w:rPr>
        <w:t xml:space="preserve"> </w:t>
      </w:r>
      <w:r w:rsidR="004D06B9" w:rsidRPr="00745508">
        <w:rPr>
          <w:rFonts w:ascii="Times New Roman" w:hAnsi="Times New Roman" w:cs="Times New Roman"/>
          <w:sz w:val="24"/>
          <w:szCs w:val="24"/>
        </w:rPr>
        <w:t xml:space="preserve">The top three submittals’ teams were brought in for interviews. The interviews only asked high level questions and did not go into the details of the vendors offers. </w:t>
      </w:r>
      <w:r w:rsidRPr="00745508">
        <w:rPr>
          <w:rFonts w:ascii="Times New Roman" w:hAnsi="Times New Roman" w:cs="Times New Roman"/>
          <w:sz w:val="24"/>
          <w:szCs w:val="24"/>
        </w:rPr>
        <w:t xml:space="preserve">A selection committee of three persons provided the ratings. </w:t>
      </w:r>
      <w:r w:rsidR="003849CC" w:rsidRPr="00745508">
        <w:rPr>
          <w:rFonts w:ascii="Times New Roman" w:hAnsi="Times New Roman" w:cs="Times New Roman"/>
          <w:sz w:val="24"/>
          <w:szCs w:val="24"/>
        </w:rPr>
        <w:t>Table 2</w:t>
      </w:r>
      <w:r w:rsidRPr="00745508">
        <w:rPr>
          <w:rFonts w:ascii="Times New Roman" w:hAnsi="Times New Roman" w:cs="Times New Roman"/>
          <w:sz w:val="24"/>
          <w:szCs w:val="24"/>
        </w:rPr>
        <w:t xml:space="preserve"> shows the total scores (out of 100). </w:t>
      </w:r>
    </w:p>
    <w:p w:rsidR="00F87EC7" w:rsidRPr="00745508" w:rsidRDefault="00F87EC7" w:rsidP="00127B4F">
      <w:pPr>
        <w:pStyle w:val="NoSpacing"/>
        <w:jc w:val="both"/>
        <w:rPr>
          <w:rFonts w:ascii="Times New Roman" w:hAnsi="Times New Roman" w:cs="Times New Roman"/>
          <w:sz w:val="24"/>
          <w:szCs w:val="24"/>
        </w:rPr>
      </w:pPr>
    </w:p>
    <w:p w:rsidR="000E4A3A" w:rsidRPr="00745508" w:rsidRDefault="00E60214"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2: </w:t>
      </w:r>
      <w:r w:rsidR="000E4A3A" w:rsidRPr="00745508">
        <w:rPr>
          <w:rFonts w:ascii="Times New Roman" w:hAnsi="Times New Roman" w:cs="Times New Roman"/>
          <w:sz w:val="24"/>
          <w:szCs w:val="24"/>
        </w:rPr>
        <w:t>Human Resources ERP Evaluation Ratings</w:t>
      </w:r>
    </w:p>
    <w:tbl>
      <w:tblPr>
        <w:tblW w:w="5000" w:type="pct"/>
        <w:jc w:val="center"/>
        <w:tblLook w:val="04A0" w:firstRow="1" w:lastRow="0" w:firstColumn="1" w:lastColumn="0" w:noHBand="0" w:noVBand="1"/>
      </w:tblPr>
      <w:tblGrid>
        <w:gridCol w:w="519"/>
        <w:gridCol w:w="2657"/>
        <w:gridCol w:w="1029"/>
        <w:gridCol w:w="1029"/>
        <w:gridCol w:w="1029"/>
        <w:gridCol w:w="1029"/>
        <w:gridCol w:w="1029"/>
        <w:gridCol w:w="1029"/>
      </w:tblGrid>
      <w:tr w:rsidR="000E4A3A" w:rsidRPr="00745508" w:rsidTr="00DF7B86">
        <w:trPr>
          <w:trHeight w:val="10"/>
          <w:jc w:val="center"/>
        </w:trPr>
        <w:tc>
          <w:tcPr>
            <w:tcW w:w="2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No</w:t>
            </w:r>
          </w:p>
        </w:tc>
        <w:tc>
          <w:tcPr>
            <w:tcW w:w="1421" w:type="pct"/>
            <w:tcBorders>
              <w:top w:val="single" w:sz="4" w:space="0" w:color="auto"/>
              <w:left w:val="nil"/>
              <w:bottom w:val="single" w:sz="4" w:space="0" w:color="auto"/>
              <w:right w:val="single" w:sz="4" w:space="0" w:color="auto"/>
            </w:tcBorders>
            <w:shd w:val="clear" w:color="000000" w:fill="BFBFB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Criteria</w:t>
            </w:r>
          </w:p>
        </w:tc>
        <w:tc>
          <w:tcPr>
            <w:tcW w:w="550" w:type="pct"/>
            <w:tcBorders>
              <w:top w:val="single" w:sz="4" w:space="0" w:color="auto"/>
              <w:left w:val="nil"/>
              <w:bottom w:val="single" w:sz="4" w:space="0" w:color="auto"/>
              <w:right w:val="single" w:sz="4" w:space="0" w:color="auto"/>
            </w:tcBorders>
            <w:shd w:val="clear" w:color="000000" w:fill="BFBFBF"/>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A</w:t>
            </w:r>
          </w:p>
        </w:tc>
        <w:tc>
          <w:tcPr>
            <w:tcW w:w="550" w:type="pct"/>
            <w:tcBorders>
              <w:top w:val="single" w:sz="4" w:space="0" w:color="auto"/>
              <w:left w:val="nil"/>
              <w:bottom w:val="single" w:sz="4" w:space="0" w:color="auto"/>
              <w:right w:val="single" w:sz="4" w:space="0" w:color="auto"/>
            </w:tcBorders>
            <w:shd w:val="clear" w:color="000000" w:fill="BFBFBF"/>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B</w:t>
            </w:r>
          </w:p>
        </w:tc>
        <w:tc>
          <w:tcPr>
            <w:tcW w:w="550" w:type="pct"/>
            <w:tcBorders>
              <w:top w:val="single" w:sz="4" w:space="0" w:color="auto"/>
              <w:left w:val="nil"/>
              <w:bottom w:val="single" w:sz="4" w:space="0" w:color="auto"/>
              <w:right w:val="single" w:sz="4" w:space="0" w:color="auto"/>
            </w:tcBorders>
            <w:shd w:val="clear" w:color="000000" w:fill="BFBFBF"/>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C</w:t>
            </w:r>
          </w:p>
        </w:tc>
        <w:tc>
          <w:tcPr>
            <w:tcW w:w="550" w:type="pct"/>
            <w:tcBorders>
              <w:top w:val="single" w:sz="4" w:space="0" w:color="auto"/>
              <w:left w:val="nil"/>
              <w:bottom w:val="single" w:sz="4" w:space="0" w:color="auto"/>
              <w:right w:val="single" w:sz="4" w:space="0" w:color="auto"/>
            </w:tcBorders>
            <w:shd w:val="clear" w:color="000000" w:fill="BFBFBF"/>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w:t>
            </w:r>
          </w:p>
        </w:tc>
        <w:tc>
          <w:tcPr>
            <w:tcW w:w="550" w:type="pct"/>
            <w:tcBorders>
              <w:top w:val="single" w:sz="4" w:space="0" w:color="auto"/>
              <w:left w:val="nil"/>
              <w:bottom w:val="single" w:sz="4" w:space="0" w:color="auto"/>
              <w:right w:val="single" w:sz="4" w:space="0" w:color="auto"/>
            </w:tcBorders>
            <w:shd w:val="clear" w:color="000000" w:fill="BFBFBF"/>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E</w:t>
            </w:r>
          </w:p>
        </w:tc>
        <w:tc>
          <w:tcPr>
            <w:tcW w:w="550" w:type="pct"/>
            <w:tcBorders>
              <w:top w:val="single" w:sz="4" w:space="0" w:color="auto"/>
              <w:left w:val="nil"/>
              <w:bottom w:val="single" w:sz="4" w:space="0" w:color="auto"/>
              <w:right w:val="single" w:sz="4" w:space="0" w:color="auto"/>
            </w:tcBorders>
            <w:shd w:val="clear" w:color="000000" w:fill="BFBFBF"/>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F</w:t>
            </w:r>
          </w:p>
        </w:tc>
      </w:tr>
      <w:tr w:rsidR="000E4A3A" w:rsidRPr="00745508" w:rsidTr="00DF7B86">
        <w:trPr>
          <w:trHeight w:val="10"/>
          <w:jc w:val="center"/>
        </w:trPr>
        <w:tc>
          <w:tcPr>
            <w:tcW w:w="278" w:type="pct"/>
            <w:tcBorders>
              <w:top w:val="nil"/>
              <w:left w:val="single" w:sz="4" w:space="0" w:color="auto"/>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w:t>
            </w:r>
          </w:p>
        </w:tc>
        <w:tc>
          <w:tcPr>
            <w:tcW w:w="1421" w:type="pct"/>
            <w:tcBorders>
              <w:top w:val="nil"/>
              <w:left w:val="nil"/>
              <w:bottom w:val="single" w:sz="4" w:space="0" w:color="auto"/>
              <w:right w:val="single" w:sz="4" w:space="0" w:color="auto"/>
            </w:tcBorders>
            <w:shd w:val="clear" w:color="000000" w:fill="FFFFFF"/>
            <w:noWrap/>
            <w:vAlign w:val="bottom"/>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Level of Expertise rating</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25.0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22.7</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13.6</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13.6</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18.2</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20.5</w:t>
            </w:r>
          </w:p>
        </w:tc>
      </w:tr>
      <w:tr w:rsidR="000E4A3A" w:rsidRPr="00745508" w:rsidTr="00DF7B86">
        <w:trPr>
          <w:trHeight w:val="10"/>
          <w:jc w:val="center"/>
        </w:trPr>
        <w:tc>
          <w:tcPr>
            <w:tcW w:w="278" w:type="pct"/>
            <w:tcBorders>
              <w:top w:val="nil"/>
              <w:left w:val="single" w:sz="4" w:space="0" w:color="auto"/>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w:t>
            </w:r>
          </w:p>
        </w:tc>
        <w:tc>
          <w:tcPr>
            <w:tcW w:w="1421" w:type="pct"/>
            <w:tcBorders>
              <w:top w:val="nil"/>
              <w:left w:val="nil"/>
              <w:bottom w:val="single" w:sz="4" w:space="0" w:color="auto"/>
              <w:right w:val="single" w:sz="4" w:space="0" w:color="auto"/>
            </w:tcBorders>
            <w:shd w:val="clear" w:color="000000" w:fill="FFFFFF"/>
            <w:noWrap/>
            <w:vAlign w:val="bottom"/>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Risk Assessment rating</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25.0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21.4</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14.5</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14.3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20.2</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19.0</w:t>
            </w:r>
          </w:p>
        </w:tc>
      </w:tr>
      <w:tr w:rsidR="000E4A3A" w:rsidRPr="00745508" w:rsidTr="00DF7B86">
        <w:trPr>
          <w:trHeight w:val="10"/>
          <w:jc w:val="center"/>
        </w:trPr>
        <w:tc>
          <w:tcPr>
            <w:tcW w:w="278" w:type="pct"/>
            <w:tcBorders>
              <w:top w:val="nil"/>
              <w:left w:val="single" w:sz="4" w:space="0" w:color="auto"/>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w:t>
            </w:r>
          </w:p>
        </w:tc>
        <w:tc>
          <w:tcPr>
            <w:tcW w:w="1421" w:type="pct"/>
            <w:tcBorders>
              <w:top w:val="nil"/>
              <w:left w:val="nil"/>
              <w:bottom w:val="single" w:sz="4" w:space="0" w:color="auto"/>
              <w:right w:val="single" w:sz="4" w:space="0" w:color="auto"/>
            </w:tcBorders>
            <w:shd w:val="clear" w:color="000000" w:fill="FFFFFF"/>
            <w:noWrap/>
            <w:vAlign w:val="bottom"/>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Value Added rating</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15.0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11.3</w:t>
            </w:r>
          </w:p>
        </w:tc>
      </w:tr>
      <w:tr w:rsidR="000E4A3A" w:rsidRPr="00745508" w:rsidTr="00DF7B86">
        <w:trPr>
          <w:trHeight w:val="10"/>
          <w:jc w:val="center"/>
        </w:trPr>
        <w:tc>
          <w:tcPr>
            <w:tcW w:w="278" w:type="pct"/>
            <w:tcBorders>
              <w:top w:val="nil"/>
              <w:left w:val="single" w:sz="4" w:space="0" w:color="auto"/>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w:t>
            </w:r>
          </w:p>
        </w:tc>
        <w:tc>
          <w:tcPr>
            <w:tcW w:w="1421" w:type="pct"/>
            <w:tcBorders>
              <w:top w:val="nil"/>
              <w:left w:val="nil"/>
              <w:bottom w:val="single" w:sz="4" w:space="0" w:color="auto"/>
              <w:right w:val="single" w:sz="4" w:space="0" w:color="auto"/>
            </w:tcBorders>
            <w:shd w:val="clear" w:color="000000" w:fill="FFFFFF"/>
            <w:noWrap/>
            <w:vAlign w:val="bottom"/>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Interview rating</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22.0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25.0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0.0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0.0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16.3</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0.0</w:t>
            </w:r>
          </w:p>
        </w:tc>
      </w:tr>
      <w:tr w:rsidR="000E4A3A" w:rsidRPr="00745508" w:rsidTr="00DF7B86">
        <w:trPr>
          <w:trHeight w:val="10"/>
          <w:jc w:val="center"/>
        </w:trPr>
        <w:tc>
          <w:tcPr>
            <w:tcW w:w="278" w:type="pct"/>
            <w:tcBorders>
              <w:top w:val="nil"/>
              <w:left w:val="single" w:sz="4" w:space="0" w:color="auto"/>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w:t>
            </w:r>
          </w:p>
        </w:tc>
        <w:tc>
          <w:tcPr>
            <w:tcW w:w="1421" w:type="pct"/>
            <w:tcBorders>
              <w:top w:val="nil"/>
              <w:left w:val="nil"/>
              <w:bottom w:val="single" w:sz="4" w:space="0" w:color="auto"/>
              <w:right w:val="single" w:sz="4" w:space="0" w:color="auto"/>
            </w:tcBorders>
            <w:shd w:val="clear" w:color="000000" w:fill="FFFFFF"/>
            <w:noWrap/>
            <w:vAlign w:val="bottom"/>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Cost</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10.0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9.8</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9.0</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5.5</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7.9</w:t>
            </w:r>
          </w:p>
        </w:tc>
        <w:tc>
          <w:tcPr>
            <w:tcW w:w="550" w:type="pct"/>
            <w:tcBorders>
              <w:top w:val="nil"/>
              <w:left w:val="nil"/>
              <w:bottom w:val="single" w:sz="4" w:space="0" w:color="auto"/>
              <w:right w:val="single" w:sz="4" w:space="0" w:color="auto"/>
            </w:tcBorders>
            <w:shd w:val="clear" w:color="000000" w:fill="FFFFFF"/>
            <w:noWrap/>
            <w:vAlign w:val="center"/>
            <w:hideMark/>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5.4</w:t>
            </w:r>
          </w:p>
        </w:tc>
      </w:tr>
      <w:tr w:rsidR="000E4A3A" w:rsidRPr="00745508" w:rsidTr="00DF7B86">
        <w:trPr>
          <w:trHeight w:val="10"/>
          <w:jc w:val="center"/>
        </w:trPr>
        <w:tc>
          <w:tcPr>
            <w:tcW w:w="27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p>
        </w:tc>
        <w:tc>
          <w:tcPr>
            <w:tcW w:w="1421"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Total</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97</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($3.4M)</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90</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($3.5M)</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48</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($3.8M)</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45</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($6.2M)</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74</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($4.3M)</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56</w:t>
            </w:r>
          </w:p>
          <w:p w:rsidR="000E4A3A" w:rsidRPr="00745508" w:rsidRDefault="000E4A3A" w:rsidP="00A30107">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($6.4M)</w:t>
            </w:r>
          </w:p>
        </w:tc>
      </w:tr>
    </w:tbl>
    <w:p w:rsidR="000E4A3A" w:rsidRPr="00745508" w:rsidRDefault="000E4A3A" w:rsidP="00127B4F">
      <w:pPr>
        <w:pStyle w:val="NoSpacing"/>
        <w:jc w:val="both"/>
        <w:rPr>
          <w:rFonts w:ascii="Times New Roman" w:hAnsi="Times New Roman" w:cs="Times New Roman"/>
          <w:sz w:val="24"/>
          <w:szCs w:val="24"/>
        </w:rPr>
      </w:pPr>
    </w:p>
    <w:p w:rsidR="006B772D" w:rsidRPr="00745508" w:rsidRDefault="004D06B9"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highest ranked vendor (Vendor A) was also the lowest cost. The selection was simple and took no decision making from the team. </w:t>
      </w:r>
    </w:p>
    <w:p w:rsidR="00B44C35" w:rsidRPr="00745508" w:rsidRDefault="00B44C35" w:rsidP="00127B4F">
      <w:pPr>
        <w:pStyle w:val="NoSpacing"/>
        <w:jc w:val="both"/>
        <w:rPr>
          <w:rFonts w:ascii="Times New Roman" w:hAnsi="Times New Roman" w:cs="Times New Roman"/>
          <w:sz w:val="24"/>
          <w:szCs w:val="24"/>
        </w:rPr>
      </w:pPr>
    </w:p>
    <w:p w:rsidR="000B535A" w:rsidRDefault="000B535A" w:rsidP="00127B4F">
      <w:pPr>
        <w:pStyle w:val="NoSpacing"/>
        <w:jc w:val="both"/>
        <w:rPr>
          <w:rFonts w:ascii="Times New Roman" w:hAnsi="Times New Roman" w:cs="Times New Roman"/>
          <w:b/>
          <w:sz w:val="32"/>
          <w:szCs w:val="24"/>
        </w:rPr>
      </w:pPr>
      <w:r w:rsidRPr="00EA35ED">
        <w:rPr>
          <w:rFonts w:ascii="Times New Roman" w:hAnsi="Times New Roman" w:cs="Times New Roman"/>
          <w:b/>
          <w:sz w:val="32"/>
          <w:szCs w:val="24"/>
        </w:rPr>
        <w:t>Clarification Phase</w:t>
      </w:r>
    </w:p>
    <w:p w:rsidR="00A30107" w:rsidRPr="00A30107" w:rsidRDefault="00A30107" w:rsidP="00127B4F">
      <w:pPr>
        <w:pStyle w:val="NoSpacing"/>
        <w:jc w:val="both"/>
        <w:rPr>
          <w:rFonts w:ascii="Times New Roman" w:hAnsi="Times New Roman" w:cs="Times New Roman"/>
          <w:b/>
          <w:sz w:val="24"/>
          <w:szCs w:val="24"/>
        </w:rPr>
      </w:pPr>
    </w:p>
    <w:p w:rsidR="00EE7703" w:rsidRPr="00745508" w:rsidRDefault="004D06B9"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Vendor</w:t>
      </w:r>
      <w:r w:rsidR="000E4A3A" w:rsidRPr="00745508">
        <w:rPr>
          <w:rFonts w:ascii="Times New Roman" w:hAnsi="Times New Roman" w:cs="Times New Roman"/>
          <w:sz w:val="24"/>
          <w:szCs w:val="24"/>
        </w:rPr>
        <w:t xml:space="preserve"> </w:t>
      </w:r>
      <w:proofErr w:type="gramStart"/>
      <w:r w:rsidR="000E4A3A" w:rsidRPr="00745508">
        <w:rPr>
          <w:rFonts w:ascii="Times New Roman" w:hAnsi="Times New Roman" w:cs="Times New Roman"/>
          <w:sz w:val="24"/>
          <w:szCs w:val="24"/>
        </w:rPr>
        <w:t>A was</w:t>
      </w:r>
      <w:r w:rsidRPr="00745508">
        <w:rPr>
          <w:rFonts w:ascii="Times New Roman" w:hAnsi="Times New Roman" w:cs="Times New Roman"/>
          <w:sz w:val="24"/>
          <w:szCs w:val="24"/>
        </w:rPr>
        <w:t xml:space="preserve"> allowed to</w:t>
      </w:r>
      <w:proofErr w:type="gramEnd"/>
      <w:r w:rsidRPr="00745508">
        <w:rPr>
          <w:rFonts w:ascii="Times New Roman" w:hAnsi="Times New Roman" w:cs="Times New Roman"/>
          <w:sz w:val="24"/>
          <w:szCs w:val="24"/>
        </w:rPr>
        <w:t xml:space="preserve"> advance into the clarification phase. </w:t>
      </w:r>
      <w:r w:rsidR="00EE7703" w:rsidRPr="00745508">
        <w:rPr>
          <w:rFonts w:ascii="Times New Roman" w:hAnsi="Times New Roman" w:cs="Times New Roman"/>
          <w:sz w:val="24"/>
          <w:szCs w:val="24"/>
        </w:rPr>
        <w:t>The main purpose of the clarification phase are as follows:</w:t>
      </w:r>
    </w:p>
    <w:p w:rsidR="00445798" w:rsidRPr="00745508" w:rsidRDefault="00445798" w:rsidP="00127B4F">
      <w:pPr>
        <w:pStyle w:val="NoSpacing"/>
        <w:jc w:val="both"/>
        <w:rPr>
          <w:rFonts w:ascii="Times New Roman" w:hAnsi="Times New Roman" w:cs="Times New Roman"/>
          <w:sz w:val="24"/>
          <w:szCs w:val="24"/>
        </w:rPr>
      </w:pPr>
    </w:p>
    <w:p w:rsidR="00EE7703" w:rsidRPr="00745508" w:rsidRDefault="00EE7703" w:rsidP="00127B4F">
      <w:pPr>
        <w:pStyle w:val="NoSpacing"/>
        <w:numPr>
          <w:ilvl w:val="0"/>
          <w:numId w:val="34"/>
        </w:numPr>
        <w:jc w:val="both"/>
        <w:rPr>
          <w:rFonts w:ascii="Times New Roman" w:hAnsi="Times New Roman" w:cs="Times New Roman"/>
          <w:sz w:val="24"/>
          <w:szCs w:val="24"/>
        </w:rPr>
      </w:pPr>
      <w:r w:rsidRPr="00745508">
        <w:rPr>
          <w:rFonts w:ascii="Times New Roman" w:hAnsi="Times New Roman" w:cs="Times New Roman"/>
          <w:sz w:val="24"/>
          <w:szCs w:val="24"/>
        </w:rPr>
        <w:t>Ensure the vendor is an expert by requiring them to create the technical requirements, create a simple plan that resolves any concerns from the buyer and shows the buyer how they will be able know the vendor is delivering a quality service throughout the entire project.</w:t>
      </w:r>
    </w:p>
    <w:p w:rsidR="00EE7703" w:rsidRPr="00745508" w:rsidRDefault="00EE7703" w:rsidP="00127B4F">
      <w:pPr>
        <w:pStyle w:val="NoSpacing"/>
        <w:numPr>
          <w:ilvl w:val="0"/>
          <w:numId w:val="34"/>
        </w:numPr>
        <w:jc w:val="both"/>
        <w:rPr>
          <w:rFonts w:ascii="Times New Roman" w:hAnsi="Times New Roman" w:cs="Times New Roman"/>
          <w:sz w:val="24"/>
          <w:szCs w:val="24"/>
        </w:rPr>
      </w:pPr>
      <w:r w:rsidRPr="00745508">
        <w:rPr>
          <w:rFonts w:ascii="Times New Roman" w:hAnsi="Times New Roman" w:cs="Times New Roman"/>
          <w:sz w:val="24"/>
          <w:szCs w:val="24"/>
        </w:rPr>
        <w:t>Resolve any inaccurate buyer expectations</w:t>
      </w:r>
      <w:r w:rsidR="007715A8" w:rsidRPr="00745508">
        <w:rPr>
          <w:rFonts w:ascii="Times New Roman" w:hAnsi="Times New Roman" w:cs="Times New Roman"/>
          <w:sz w:val="24"/>
          <w:szCs w:val="24"/>
        </w:rPr>
        <w:t>.</w:t>
      </w:r>
      <w:r w:rsidRPr="00745508">
        <w:rPr>
          <w:rFonts w:ascii="Times New Roman" w:hAnsi="Times New Roman" w:cs="Times New Roman"/>
          <w:sz w:val="24"/>
          <w:szCs w:val="24"/>
        </w:rPr>
        <w:t xml:space="preserve"> </w:t>
      </w:r>
    </w:p>
    <w:p w:rsidR="00EE7703" w:rsidRPr="00745508" w:rsidRDefault="00EE7703" w:rsidP="00127B4F">
      <w:pPr>
        <w:pStyle w:val="NoSpacing"/>
        <w:numPr>
          <w:ilvl w:val="0"/>
          <w:numId w:val="34"/>
        </w:numPr>
        <w:jc w:val="both"/>
        <w:rPr>
          <w:rFonts w:ascii="Times New Roman" w:hAnsi="Times New Roman" w:cs="Times New Roman"/>
          <w:sz w:val="24"/>
          <w:szCs w:val="24"/>
        </w:rPr>
      </w:pPr>
      <w:r w:rsidRPr="00745508">
        <w:rPr>
          <w:rFonts w:ascii="Times New Roman" w:hAnsi="Times New Roman" w:cs="Times New Roman"/>
          <w:sz w:val="24"/>
          <w:szCs w:val="24"/>
        </w:rPr>
        <w:t xml:space="preserve">Ensure all parties are informed and accountable of their part in the implementation of the service. </w:t>
      </w:r>
    </w:p>
    <w:p w:rsidR="00EE7703" w:rsidRPr="00745508" w:rsidRDefault="00EE7703" w:rsidP="00127B4F">
      <w:pPr>
        <w:pStyle w:val="NoSpacing"/>
        <w:jc w:val="both"/>
        <w:rPr>
          <w:rFonts w:ascii="Times New Roman" w:hAnsi="Times New Roman" w:cs="Times New Roman"/>
          <w:sz w:val="24"/>
          <w:szCs w:val="24"/>
        </w:rPr>
      </w:pPr>
    </w:p>
    <w:p w:rsidR="00EE7703" w:rsidRPr="00745508" w:rsidRDefault="004D06B9"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They were expected to develop a complete technical scope of work and pre-plan the entire project, before they could receive a signed contract with the</w:t>
      </w:r>
      <w:r w:rsidR="000A0396" w:rsidRPr="00745508">
        <w:rPr>
          <w:rFonts w:ascii="Times New Roman" w:hAnsi="Times New Roman" w:cs="Times New Roman"/>
          <w:sz w:val="24"/>
          <w:szCs w:val="24"/>
        </w:rPr>
        <w:t xml:space="preserve"> Large Private Organization (</w:t>
      </w:r>
      <w:r w:rsidRPr="00745508">
        <w:rPr>
          <w:rFonts w:ascii="Times New Roman" w:hAnsi="Times New Roman" w:cs="Times New Roman"/>
          <w:sz w:val="24"/>
          <w:szCs w:val="24"/>
        </w:rPr>
        <w:t>LPO</w:t>
      </w:r>
      <w:r w:rsidR="000A0396" w:rsidRPr="00745508">
        <w:rPr>
          <w:rFonts w:ascii="Times New Roman" w:hAnsi="Times New Roman" w:cs="Times New Roman"/>
          <w:sz w:val="24"/>
          <w:szCs w:val="24"/>
        </w:rPr>
        <w:t>)</w:t>
      </w:r>
      <w:r w:rsidRPr="00745508">
        <w:rPr>
          <w:rFonts w:ascii="Times New Roman" w:hAnsi="Times New Roman" w:cs="Times New Roman"/>
          <w:sz w:val="24"/>
          <w:szCs w:val="24"/>
        </w:rPr>
        <w:t>.</w:t>
      </w:r>
      <w:r w:rsidR="00EE7703" w:rsidRPr="00745508">
        <w:rPr>
          <w:rFonts w:ascii="Times New Roman" w:hAnsi="Times New Roman" w:cs="Times New Roman"/>
          <w:sz w:val="24"/>
          <w:szCs w:val="24"/>
        </w:rPr>
        <w:t xml:space="preserve"> Their deliverable </w:t>
      </w:r>
      <w:r w:rsidR="00647D5A" w:rsidRPr="00745508">
        <w:rPr>
          <w:rFonts w:ascii="Times New Roman" w:hAnsi="Times New Roman" w:cs="Times New Roman"/>
          <w:sz w:val="24"/>
          <w:szCs w:val="24"/>
        </w:rPr>
        <w:t xml:space="preserve">for the Clarification Phase </w:t>
      </w:r>
      <w:r w:rsidR="00EE7703" w:rsidRPr="00745508">
        <w:rPr>
          <w:rFonts w:ascii="Times New Roman" w:hAnsi="Times New Roman" w:cs="Times New Roman"/>
          <w:sz w:val="24"/>
          <w:szCs w:val="24"/>
        </w:rPr>
        <w:t>was called clarification documents</w:t>
      </w:r>
      <w:r w:rsidR="00647D5A" w:rsidRPr="00745508">
        <w:rPr>
          <w:rFonts w:ascii="Times New Roman" w:hAnsi="Times New Roman" w:cs="Times New Roman"/>
          <w:sz w:val="24"/>
          <w:szCs w:val="24"/>
        </w:rPr>
        <w:t xml:space="preserve"> (full plan)</w:t>
      </w:r>
      <w:r w:rsidR="00EE7703" w:rsidRPr="00745508">
        <w:rPr>
          <w:rFonts w:ascii="Times New Roman" w:hAnsi="Times New Roman" w:cs="Times New Roman"/>
          <w:sz w:val="24"/>
          <w:szCs w:val="24"/>
        </w:rPr>
        <w:t>. It included the following:</w:t>
      </w:r>
      <w:r w:rsidRPr="00745508">
        <w:rPr>
          <w:rFonts w:ascii="Times New Roman" w:hAnsi="Times New Roman" w:cs="Times New Roman"/>
          <w:sz w:val="24"/>
          <w:szCs w:val="24"/>
        </w:rPr>
        <w:t xml:space="preserve"> </w:t>
      </w:r>
    </w:p>
    <w:p w:rsidR="00445798" w:rsidRPr="00745508" w:rsidRDefault="00445798" w:rsidP="00127B4F">
      <w:pPr>
        <w:pStyle w:val="NoSpacing"/>
        <w:jc w:val="both"/>
        <w:rPr>
          <w:rFonts w:ascii="Times New Roman" w:hAnsi="Times New Roman" w:cs="Times New Roman"/>
          <w:sz w:val="24"/>
          <w:szCs w:val="24"/>
        </w:rPr>
      </w:pP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Scope of work</w:t>
      </w:r>
      <w:r w:rsidR="00647D5A" w:rsidRPr="00745508">
        <w:rPr>
          <w:rFonts w:ascii="Times New Roman" w:hAnsi="Times New Roman" w:cs="Times New Roman"/>
          <w:sz w:val="24"/>
          <w:szCs w:val="24"/>
        </w:rPr>
        <w:t>.</w:t>
      </w: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Assumptions and Resource Breakout</w:t>
      </w:r>
      <w:r w:rsidR="00647D5A" w:rsidRPr="00745508">
        <w:rPr>
          <w:rFonts w:ascii="Times New Roman" w:hAnsi="Times New Roman" w:cs="Times New Roman"/>
          <w:sz w:val="24"/>
          <w:szCs w:val="24"/>
        </w:rPr>
        <w:t>.</w:t>
      </w: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Price schedule</w:t>
      </w:r>
      <w:r w:rsidR="00647D5A" w:rsidRPr="00745508">
        <w:rPr>
          <w:rFonts w:ascii="Times New Roman" w:hAnsi="Times New Roman" w:cs="Times New Roman"/>
          <w:sz w:val="24"/>
          <w:szCs w:val="24"/>
        </w:rPr>
        <w:t>.</w:t>
      </w: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Schedule</w:t>
      </w:r>
      <w:r w:rsidR="00647D5A" w:rsidRPr="00745508">
        <w:rPr>
          <w:rFonts w:ascii="Times New Roman" w:hAnsi="Times New Roman" w:cs="Times New Roman"/>
          <w:sz w:val="24"/>
          <w:szCs w:val="24"/>
        </w:rPr>
        <w:t>.</w:t>
      </w: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Performance metrics</w:t>
      </w:r>
      <w:r w:rsidR="00647D5A" w:rsidRPr="00745508">
        <w:rPr>
          <w:rFonts w:ascii="Times New Roman" w:hAnsi="Times New Roman" w:cs="Times New Roman"/>
          <w:sz w:val="24"/>
          <w:szCs w:val="24"/>
        </w:rPr>
        <w:t>.</w:t>
      </w:r>
    </w:p>
    <w:p w:rsidR="00EE7703" w:rsidRPr="00745508" w:rsidRDefault="00EE7703" w:rsidP="00127B4F">
      <w:pPr>
        <w:pStyle w:val="NoSpacing"/>
        <w:numPr>
          <w:ilvl w:val="0"/>
          <w:numId w:val="35"/>
        </w:numPr>
        <w:jc w:val="both"/>
        <w:rPr>
          <w:rFonts w:ascii="Times New Roman" w:hAnsi="Times New Roman" w:cs="Times New Roman"/>
          <w:sz w:val="24"/>
          <w:szCs w:val="24"/>
        </w:rPr>
      </w:pPr>
      <w:r w:rsidRPr="00745508">
        <w:rPr>
          <w:rFonts w:ascii="Times New Roman" w:hAnsi="Times New Roman" w:cs="Times New Roman"/>
          <w:sz w:val="24"/>
          <w:szCs w:val="24"/>
        </w:rPr>
        <w:t>Risk management plan</w:t>
      </w:r>
      <w:r w:rsidR="00647D5A" w:rsidRPr="00745508">
        <w:rPr>
          <w:rFonts w:ascii="Times New Roman" w:hAnsi="Times New Roman" w:cs="Times New Roman"/>
          <w:sz w:val="24"/>
          <w:szCs w:val="24"/>
        </w:rPr>
        <w:t>.</w:t>
      </w:r>
    </w:p>
    <w:p w:rsidR="00EE7703" w:rsidRPr="00745508" w:rsidRDefault="00EE7703" w:rsidP="00127B4F">
      <w:pPr>
        <w:pStyle w:val="NoSpacing"/>
        <w:jc w:val="both"/>
        <w:rPr>
          <w:rFonts w:ascii="Times New Roman" w:hAnsi="Times New Roman" w:cs="Times New Roman"/>
          <w:sz w:val="24"/>
          <w:szCs w:val="24"/>
        </w:rPr>
      </w:pPr>
    </w:p>
    <w:p w:rsidR="00EE7703" w:rsidRPr="00745508" w:rsidRDefault="00EE7703"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After Vendor A created the first draft of their clarification documents, a meeting was held with the client and the following issues were identified: </w:t>
      </w:r>
    </w:p>
    <w:p w:rsidR="00445798" w:rsidRPr="00745508" w:rsidRDefault="00445798" w:rsidP="00127B4F">
      <w:pPr>
        <w:pStyle w:val="NoSpacing"/>
        <w:jc w:val="both"/>
        <w:rPr>
          <w:rFonts w:ascii="Times New Roman" w:hAnsi="Times New Roman" w:cs="Times New Roman"/>
          <w:sz w:val="24"/>
          <w:szCs w:val="24"/>
        </w:rPr>
      </w:pPr>
    </w:p>
    <w:p w:rsidR="00EE7703" w:rsidRPr="00745508" w:rsidRDefault="00EE7703" w:rsidP="00127B4F">
      <w:pPr>
        <w:pStyle w:val="NoSpacing"/>
        <w:numPr>
          <w:ilvl w:val="0"/>
          <w:numId w:val="36"/>
        </w:numPr>
        <w:jc w:val="both"/>
        <w:rPr>
          <w:rFonts w:ascii="Times New Roman" w:hAnsi="Times New Roman" w:cs="Times New Roman"/>
          <w:sz w:val="24"/>
          <w:szCs w:val="24"/>
        </w:rPr>
      </w:pPr>
      <w:r w:rsidRPr="00745508">
        <w:rPr>
          <w:rFonts w:ascii="Times New Roman" w:hAnsi="Times New Roman" w:cs="Times New Roman"/>
          <w:sz w:val="24"/>
          <w:szCs w:val="24"/>
        </w:rPr>
        <w:t>Plan identified multiple testing strategies</w:t>
      </w:r>
      <w:r w:rsidR="00647D5A" w:rsidRPr="00745508">
        <w:rPr>
          <w:rFonts w:ascii="Times New Roman" w:hAnsi="Times New Roman" w:cs="Times New Roman"/>
          <w:sz w:val="24"/>
          <w:szCs w:val="24"/>
        </w:rPr>
        <w:t>, which would</w:t>
      </w:r>
      <w:r w:rsidRPr="00745508">
        <w:rPr>
          <w:rFonts w:ascii="Times New Roman" w:hAnsi="Times New Roman" w:cs="Times New Roman"/>
          <w:sz w:val="24"/>
          <w:szCs w:val="24"/>
        </w:rPr>
        <w:t xml:space="preserve"> identify if </w:t>
      </w:r>
      <w:r w:rsidR="00647D5A" w:rsidRPr="00745508">
        <w:rPr>
          <w:rFonts w:ascii="Times New Roman" w:hAnsi="Times New Roman" w:cs="Times New Roman"/>
          <w:sz w:val="24"/>
          <w:szCs w:val="24"/>
        </w:rPr>
        <w:t xml:space="preserve">the enterprise resource planning (ERP) </w:t>
      </w:r>
      <w:r w:rsidRPr="00745508">
        <w:rPr>
          <w:rFonts w:ascii="Times New Roman" w:hAnsi="Times New Roman" w:cs="Times New Roman"/>
          <w:sz w:val="24"/>
          <w:szCs w:val="24"/>
        </w:rPr>
        <w:t>system is working</w:t>
      </w:r>
      <w:r w:rsidR="00647D5A" w:rsidRPr="00745508">
        <w:rPr>
          <w:rFonts w:ascii="Times New Roman" w:hAnsi="Times New Roman" w:cs="Times New Roman"/>
          <w:sz w:val="24"/>
          <w:szCs w:val="24"/>
        </w:rPr>
        <w:t>,</w:t>
      </w:r>
      <w:r w:rsidRPr="00745508">
        <w:rPr>
          <w:rFonts w:ascii="Times New Roman" w:hAnsi="Times New Roman" w:cs="Times New Roman"/>
          <w:sz w:val="24"/>
          <w:szCs w:val="24"/>
        </w:rPr>
        <w:t xml:space="preserve"> with no explanation of how it will be conducted upfront prior to award. </w:t>
      </w:r>
    </w:p>
    <w:p w:rsidR="00EE7703" w:rsidRPr="00745508" w:rsidRDefault="00EE7703" w:rsidP="00127B4F">
      <w:pPr>
        <w:pStyle w:val="NoSpacing"/>
        <w:numPr>
          <w:ilvl w:val="0"/>
          <w:numId w:val="36"/>
        </w:numPr>
        <w:jc w:val="both"/>
        <w:rPr>
          <w:rFonts w:ascii="Times New Roman" w:hAnsi="Times New Roman" w:cs="Times New Roman"/>
          <w:sz w:val="24"/>
          <w:szCs w:val="24"/>
        </w:rPr>
      </w:pPr>
      <w:r w:rsidRPr="00745508">
        <w:rPr>
          <w:rFonts w:ascii="Times New Roman" w:hAnsi="Times New Roman" w:cs="Times New Roman"/>
          <w:sz w:val="24"/>
          <w:szCs w:val="24"/>
        </w:rPr>
        <w:t xml:space="preserve">Plan did not identify all resources and expectations from the LPO in order to bring the project to </w:t>
      </w:r>
      <w:r w:rsidR="00647D5A" w:rsidRPr="00745508">
        <w:rPr>
          <w:rFonts w:ascii="Times New Roman" w:hAnsi="Times New Roman" w:cs="Times New Roman"/>
          <w:sz w:val="24"/>
          <w:szCs w:val="24"/>
        </w:rPr>
        <w:t>completion</w:t>
      </w:r>
      <w:r w:rsidRPr="00745508">
        <w:rPr>
          <w:rFonts w:ascii="Times New Roman" w:hAnsi="Times New Roman" w:cs="Times New Roman"/>
          <w:sz w:val="24"/>
          <w:szCs w:val="24"/>
        </w:rPr>
        <w:t xml:space="preserve">. </w:t>
      </w:r>
    </w:p>
    <w:p w:rsidR="00EE7703" w:rsidRPr="00745508" w:rsidRDefault="00EE7703" w:rsidP="00127B4F">
      <w:pPr>
        <w:pStyle w:val="NoSpacing"/>
        <w:numPr>
          <w:ilvl w:val="0"/>
          <w:numId w:val="36"/>
        </w:numPr>
        <w:jc w:val="both"/>
        <w:rPr>
          <w:rFonts w:ascii="Times New Roman" w:hAnsi="Times New Roman" w:cs="Times New Roman"/>
          <w:sz w:val="24"/>
          <w:szCs w:val="24"/>
        </w:rPr>
      </w:pPr>
      <w:r w:rsidRPr="00745508">
        <w:rPr>
          <w:rFonts w:ascii="Times New Roman" w:hAnsi="Times New Roman" w:cs="Times New Roman"/>
          <w:sz w:val="24"/>
          <w:szCs w:val="24"/>
        </w:rPr>
        <w:t>Client was confused and did not know how to proceed.</w:t>
      </w:r>
    </w:p>
    <w:p w:rsidR="00EE7703" w:rsidRPr="00745508" w:rsidRDefault="00EE7703" w:rsidP="00127B4F">
      <w:pPr>
        <w:pStyle w:val="NoSpacing"/>
        <w:jc w:val="both"/>
        <w:rPr>
          <w:rFonts w:ascii="Times New Roman" w:hAnsi="Times New Roman" w:cs="Times New Roman"/>
          <w:sz w:val="24"/>
          <w:szCs w:val="24"/>
        </w:rPr>
      </w:pPr>
    </w:p>
    <w:p w:rsidR="000E4A3A" w:rsidRPr="00745508" w:rsidRDefault="000E4A3A"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Contractor A initially had a difficult time</w:t>
      </w:r>
      <w:r w:rsidR="00EE7703" w:rsidRPr="00745508">
        <w:rPr>
          <w:rFonts w:ascii="Times New Roman" w:hAnsi="Times New Roman" w:cs="Times New Roman"/>
          <w:sz w:val="24"/>
          <w:szCs w:val="24"/>
        </w:rPr>
        <w:t xml:space="preserve"> laying out the entire plan for the client. They were used to the traditional process of the client tell</w:t>
      </w:r>
      <w:r w:rsidR="00647D5A" w:rsidRPr="00745508">
        <w:rPr>
          <w:rFonts w:ascii="Times New Roman" w:hAnsi="Times New Roman" w:cs="Times New Roman"/>
          <w:sz w:val="24"/>
          <w:szCs w:val="24"/>
        </w:rPr>
        <w:t>ing</w:t>
      </w:r>
      <w:r w:rsidR="00EE7703" w:rsidRPr="00745508">
        <w:rPr>
          <w:rFonts w:ascii="Times New Roman" w:hAnsi="Times New Roman" w:cs="Times New Roman"/>
          <w:sz w:val="24"/>
          <w:szCs w:val="24"/>
        </w:rPr>
        <w:t xml:space="preserve"> them what the schedule should be, what meetings and communication was required, and to figure out who was responsible for what after a contract was signed throughout the entire project.</w:t>
      </w:r>
      <w:r w:rsidRPr="00745508">
        <w:rPr>
          <w:rFonts w:ascii="Times New Roman" w:hAnsi="Times New Roman" w:cs="Times New Roman"/>
          <w:sz w:val="24"/>
          <w:szCs w:val="24"/>
        </w:rPr>
        <w:t xml:space="preserve"> </w:t>
      </w:r>
      <w:r w:rsidR="00EE7703" w:rsidRPr="00745508">
        <w:rPr>
          <w:rFonts w:ascii="Times New Roman" w:hAnsi="Times New Roman" w:cs="Times New Roman"/>
          <w:sz w:val="24"/>
          <w:szCs w:val="24"/>
        </w:rPr>
        <w:t xml:space="preserve">The following are examples of how by requiring the vendor to </w:t>
      </w:r>
      <w:r w:rsidR="00A30107" w:rsidRPr="00745508">
        <w:rPr>
          <w:rFonts w:ascii="Times New Roman" w:hAnsi="Times New Roman" w:cs="Times New Roman"/>
          <w:sz w:val="24"/>
          <w:szCs w:val="24"/>
        </w:rPr>
        <w:t>lay out</w:t>
      </w:r>
      <w:r w:rsidR="00EE7703" w:rsidRPr="00745508">
        <w:rPr>
          <w:rFonts w:ascii="Times New Roman" w:hAnsi="Times New Roman" w:cs="Times New Roman"/>
          <w:sz w:val="24"/>
          <w:szCs w:val="24"/>
        </w:rPr>
        <w:t xml:space="preserve"> a plan, it resolved many issues before the contract was signed, </w:t>
      </w:r>
      <w:r w:rsidR="00647D5A" w:rsidRPr="00745508">
        <w:rPr>
          <w:rFonts w:ascii="Times New Roman" w:hAnsi="Times New Roman" w:cs="Times New Roman"/>
          <w:sz w:val="24"/>
          <w:szCs w:val="24"/>
        </w:rPr>
        <w:t>and</w:t>
      </w:r>
      <w:r w:rsidR="00EE7703" w:rsidRPr="00745508">
        <w:rPr>
          <w:rFonts w:ascii="Times New Roman" w:hAnsi="Times New Roman" w:cs="Times New Roman"/>
          <w:sz w:val="24"/>
          <w:szCs w:val="24"/>
        </w:rPr>
        <w:t xml:space="preserve"> ensure</w:t>
      </w:r>
      <w:r w:rsidR="00647D5A" w:rsidRPr="00745508">
        <w:rPr>
          <w:rFonts w:ascii="Times New Roman" w:hAnsi="Times New Roman" w:cs="Times New Roman"/>
          <w:sz w:val="24"/>
          <w:szCs w:val="24"/>
        </w:rPr>
        <w:t>d</w:t>
      </w:r>
      <w:r w:rsidR="00EE7703" w:rsidRPr="00745508">
        <w:rPr>
          <w:rFonts w:ascii="Times New Roman" w:hAnsi="Times New Roman" w:cs="Times New Roman"/>
          <w:sz w:val="24"/>
          <w:szCs w:val="24"/>
        </w:rPr>
        <w:t xml:space="preserve"> the project would be successful by allowing the expert vendor to determine what should be done:</w:t>
      </w:r>
    </w:p>
    <w:p w:rsidR="00445798" w:rsidRPr="00745508" w:rsidRDefault="00445798" w:rsidP="00127B4F">
      <w:pPr>
        <w:pStyle w:val="NoSpacing"/>
        <w:jc w:val="both"/>
        <w:rPr>
          <w:rFonts w:ascii="Times New Roman" w:hAnsi="Times New Roman" w:cs="Times New Roman"/>
          <w:sz w:val="24"/>
          <w:szCs w:val="24"/>
        </w:rPr>
      </w:pPr>
    </w:p>
    <w:p w:rsidR="00E1287F" w:rsidRPr="00745508" w:rsidRDefault="002D69EC"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lastRenderedPageBreak/>
        <w:t>First, t</w:t>
      </w:r>
      <w:r w:rsidR="008F40DC" w:rsidRPr="00745508">
        <w:rPr>
          <w:rFonts w:ascii="Times New Roman" w:hAnsi="Times New Roman" w:cs="Times New Roman"/>
          <w:sz w:val="24"/>
          <w:szCs w:val="24"/>
        </w:rPr>
        <w:t>he vendor had to clarify the</w:t>
      </w:r>
      <w:r w:rsidR="00E1287F" w:rsidRPr="00745508">
        <w:rPr>
          <w:rFonts w:ascii="Times New Roman" w:hAnsi="Times New Roman" w:cs="Times New Roman"/>
          <w:sz w:val="24"/>
          <w:szCs w:val="24"/>
        </w:rPr>
        <w:t xml:space="preserve"> scope of work with the client. Figure 3 shows the original scope of work submitted. After review, the client did not understand at a high level what was being delivered, the cost and time requirement, and </w:t>
      </w:r>
      <w:r w:rsidR="00F70E73" w:rsidRPr="00745508">
        <w:rPr>
          <w:rFonts w:ascii="Times New Roman" w:hAnsi="Times New Roman" w:cs="Times New Roman"/>
          <w:sz w:val="24"/>
          <w:szCs w:val="24"/>
        </w:rPr>
        <w:t xml:space="preserve">which stakeholder would be responsible for </w:t>
      </w:r>
      <w:r w:rsidR="00DC0B4A" w:rsidRPr="00745508">
        <w:rPr>
          <w:rFonts w:ascii="Times New Roman" w:hAnsi="Times New Roman" w:cs="Times New Roman"/>
          <w:sz w:val="24"/>
          <w:szCs w:val="24"/>
        </w:rPr>
        <w:t>all</w:t>
      </w:r>
      <w:r w:rsidR="00F70E73" w:rsidRPr="00745508">
        <w:rPr>
          <w:rFonts w:ascii="Times New Roman" w:hAnsi="Times New Roman" w:cs="Times New Roman"/>
          <w:sz w:val="24"/>
          <w:szCs w:val="24"/>
        </w:rPr>
        <w:t xml:space="preserve"> the major parts of the project</w:t>
      </w:r>
      <w:r w:rsidR="00E1287F" w:rsidRPr="00745508">
        <w:rPr>
          <w:rFonts w:ascii="Times New Roman" w:hAnsi="Times New Roman" w:cs="Times New Roman"/>
          <w:sz w:val="24"/>
          <w:szCs w:val="24"/>
        </w:rPr>
        <w:t xml:space="preserve">. The vendor eventually clarified this information </w:t>
      </w:r>
      <w:r w:rsidR="00F70E73" w:rsidRPr="00745508">
        <w:rPr>
          <w:rFonts w:ascii="Times New Roman" w:hAnsi="Times New Roman" w:cs="Times New Roman"/>
          <w:sz w:val="24"/>
          <w:szCs w:val="24"/>
        </w:rPr>
        <w:t>to the client and</w:t>
      </w:r>
      <w:r w:rsidR="00E1287F" w:rsidRPr="00745508">
        <w:rPr>
          <w:rFonts w:ascii="Times New Roman" w:hAnsi="Times New Roman" w:cs="Times New Roman"/>
          <w:sz w:val="24"/>
          <w:szCs w:val="24"/>
        </w:rPr>
        <w:t xml:space="preserve"> helped the client to understand the major </w:t>
      </w:r>
      <w:r w:rsidR="00DC0B4A" w:rsidRPr="00745508">
        <w:rPr>
          <w:rFonts w:ascii="Times New Roman" w:hAnsi="Times New Roman" w:cs="Times New Roman"/>
          <w:sz w:val="24"/>
          <w:szCs w:val="24"/>
        </w:rPr>
        <w:t>deliverables</w:t>
      </w:r>
      <w:r w:rsidR="00FA76E7" w:rsidRPr="00745508">
        <w:rPr>
          <w:rFonts w:ascii="Times New Roman" w:hAnsi="Times New Roman" w:cs="Times New Roman"/>
          <w:sz w:val="24"/>
          <w:szCs w:val="24"/>
        </w:rPr>
        <w:t xml:space="preserve"> (see </w:t>
      </w:r>
      <w:r w:rsidR="0080382E"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4</w:t>
      </w:r>
      <w:r w:rsidR="00DC0B4A" w:rsidRPr="00745508">
        <w:rPr>
          <w:rFonts w:ascii="Times New Roman" w:hAnsi="Times New Roman" w:cs="Times New Roman"/>
          <w:sz w:val="24"/>
          <w:szCs w:val="24"/>
        </w:rPr>
        <w:t xml:space="preserve"> and </w:t>
      </w:r>
      <w:r w:rsidR="0080382E" w:rsidRPr="00745508">
        <w:rPr>
          <w:rFonts w:ascii="Times New Roman" w:hAnsi="Times New Roman" w:cs="Times New Roman"/>
          <w:sz w:val="24"/>
          <w:szCs w:val="24"/>
        </w:rPr>
        <w:t>Table</w:t>
      </w:r>
      <w:r w:rsidR="00FA76E7" w:rsidRPr="00745508">
        <w:rPr>
          <w:rFonts w:ascii="Times New Roman" w:hAnsi="Times New Roman" w:cs="Times New Roman"/>
          <w:sz w:val="24"/>
          <w:szCs w:val="24"/>
        </w:rPr>
        <w:t xml:space="preserve"> </w:t>
      </w:r>
      <w:r w:rsidR="0080382E" w:rsidRPr="00745508">
        <w:rPr>
          <w:rFonts w:ascii="Times New Roman" w:hAnsi="Times New Roman" w:cs="Times New Roman"/>
          <w:sz w:val="24"/>
          <w:szCs w:val="24"/>
        </w:rPr>
        <w:t>3</w:t>
      </w:r>
      <w:r w:rsidR="00FA76E7" w:rsidRPr="00745508">
        <w:rPr>
          <w:rFonts w:ascii="Times New Roman" w:hAnsi="Times New Roman" w:cs="Times New Roman"/>
          <w:sz w:val="24"/>
          <w:szCs w:val="24"/>
        </w:rPr>
        <w:t xml:space="preserve">) </w:t>
      </w:r>
      <w:r w:rsidR="00E1287F" w:rsidRPr="00745508">
        <w:rPr>
          <w:rFonts w:ascii="Times New Roman" w:hAnsi="Times New Roman" w:cs="Times New Roman"/>
          <w:sz w:val="24"/>
          <w:szCs w:val="24"/>
        </w:rPr>
        <w:t>steps the vendor would make to finishing the service.</w:t>
      </w:r>
    </w:p>
    <w:p w:rsidR="00E1287F" w:rsidRPr="00745508" w:rsidRDefault="008F40DC"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t xml:space="preserve">Second, the vendor had to clarify how many </w:t>
      </w:r>
      <w:r w:rsidR="00E1287F" w:rsidRPr="00745508">
        <w:rPr>
          <w:rFonts w:ascii="Times New Roman" w:hAnsi="Times New Roman" w:cs="Times New Roman"/>
          <w:sz w:val="24"/>
          <w:szCs w:val="24"/>
        </w:rPr>
        <w:t>resources and how much time they would need to spend on the project to enable the vendor to deliver the service correctly</w:t>
      </w:r>
      <w:r w:rsidRPr="00745508">
        <w:rPr>
          <w:rFonts w:ascii="Times New Roman" w:hAnsi="Times New Roman" w:cs="Times New Roman"/>
          <w:sz w:val="24"/>
          <w:szCs w:val="24"/>
        </w:rPr>
        <w:t xml:space="preserve">. Figure </w:t>
      </w:r>
      <w:r w:rsidR="00F87EC7" w:rsidRPr="00745508">
        <w:rPr>
          <w:rFonts w:ascii="Times New Roman" w:hAnsi="Times New Roman" w:cs="Times New Roman"/>
          <w:sz w:val="24"/>
          <w:szCs w:val="24"/>
        </w:rPr>
        <w:t>5</w:t>
      </w:r>
      <w:r w:rsidRPr="00745508">
        <w:rPr>
          <w:rFonts w:ascii="Times New Roman" w:hAnsi="Times New Roman" w:cs="Times New Roman"/>
          <w:sz w:val="24"/>
          <w:szCs w:val="24"/>
        </w:rPr>
        <w:t xml:space="preserve"> is what the vendor initially submitted. It was an 855-line detailed schedule of activities. After the detailed task line items were simplified, the vendor was able to break the project down into major phases</w:t>
      </w:r>
      <w:r w:rsidR="002D69EC" w:rsidRPr="00745508">
        <w:rPr>
          <w:rFonts w:ascii="Times New Roman" w:hAnsi="Times New Roman" w:cs="Times New Roman"/>
          <w:sz w:val="24"/>
          <w:szCs w:val="24"/>
        </w:rPr>
        <w:t xml:space="preserve"> (see Figure </w:t>
      </w:r>
      <w:r w:rsidR="00F87EC7" w:rsidRPr="00745508">
        <w:rPr>
          <w:rFonts w:ascii="Times New Roman" w:hAnsi="Times New Roman" w:cs="Times New Roman"/>
          <w:sz w:val="24"/>
          <w:szCs w:val="24"/>
        </w:rPr>
        <w:t>6</w:t>
      </w:r>
      <w:r w:rsidR="002D69EC" w:rsidRPr="00745508">
        <w:rPr>
          <w:rFonts w:ascii="Times New Roman" w:hAnsi="Times New Roman" w:cs="Times New Roman"/>
          <w:sz w:val="24"/>
          <w:szCs w:val="24"/>
        </w:rPr>
        <w:t>)</w:t>
      </w:r>
      <w:r w:rsidRPr="00745508">
        <w:rPr>
          <w:rFonts w:ascii="Times New Roman" w:hAnsi="Times New Roman" w:cs="Times New Roman"/>
          <w:sz w:val="24"/>
          <w:szCs w:val="24"/>
        </w:rPr>
        <w:t>, general assumptions</w:t>
      </w:r>
      <w:r w:rsidR="002D69EC" w:rsidRPr="00745508">
        <w:rPr>
          <w:rFonts w:ascii="Times New Roman" w:hAnsi="Times New Roman" w:cs="Times New Roman"/>
          <w:sz w:val="24"/>
          <w:szCs w:val="24"/>
        </w:rPr>
        <w:t xml:space="preserve"> (see </w:t>
      </w:r>
      <w:r w:rsidR="0080382E" w:rsidRPr="00745508">
        <w:rPr>
          <w:rFonts w:ascii="Times New Roman" w:hAnsi="Times New Roman" w:cs="Times New Roman"/>
          <w:sz w:val="24"/>
          <w:szCs w:val="24"/>
        </w:rPr>
        <w:t>Table 4</w:t>
      </w:r>
      <w:r w:rsidR="002D69EC" w:rsidRPr="00745508">
        <w:rPr>
          <w:rFonts w:ascii="Times New Roman" w:hAnsi="Times New Roman" w:cs="Times New Roman"/>
          <w:sz w:val="24"/>
          <w:szCs w:val="24"/>
        </w:rPr>
        <w:t>)</w:t>
      </w:r>
      <w:r w:rsidRPr="00745508">
        <w:rPr>
          <w:rFonts w:ascii="Times New Roman" w:hAnsi="Times New Roman" w:cs="Times New Roman"/>
          <w:sz w:val="24"/>
          <w:szCs w:val="24"/>
        </w:rPr>
        <w:t xml:space="preserve">, major resources </w:t>
      </w:r>
      <w:r w:rsidR="00B237C8" w:rsidRPr="00745508">
        <w:rPr>
          <w:rFonts w:ascii="Times New Roman" w:hAnsi="Times New Roman" w:cs="Times New Roman"/>
          <w:sz w:val="24"/>
          <w:szCs w:val="24"/>
        </w:rPr>
        <w:t>associated</w:t>
      </w:r>
      <w:r w:rsidRPr="00745508">
        <w:rPr>
          <w:rFonts w:ascii="Times New Roman" w:hAnsi="Times New Roman" w:cs="Times New Roman"/>
          <w:sz w:val="24"/>
          <w:szCs w:val="24"/>
        </w:rPr>
        <w:t xml:space="preserve"> with hours</w:t>
      </w:r>
      <w:r w:rsidR="00B237C8" w:rsidRPr="00745508">
        <w:rPr>
          <w:rFonts w:ascii="Times New Roman" w:hAnsi="Times New Roman" w:cs="Times New Roman"/>
          <w:sz w:val="24"/>
          <w:szCs w:val="24"/>
        </w:rPr>
        <w:t xml:space="preserve"> and a schedule of when the resources are expected</w:t>
      </w:r>
      <w:r w:rsidR="002D69EC" w:rsidRPr="00745508">
        <w:rPr>
          <w:rFonts w:ascii="Times New Roman" w:hAnsi="Times New Roman" w:cs="Times New Roman"/>
          <w:sz w:val="24"/>
          <w:szCs w:val="24"/>
        </w:rPr>
        <w:t xml:space="preserve"> (see Figure </w:t>
      </w:r>
      <w:r w:rsidR="00F87EC7" w:rsidRPr="00745508">
        <w:rPr>
          <w:rFonts w:ascii="Times New Roman" w:hAnsi="Times New Roman" w:cs="Times New Roman"/>
          <w:sz w:val="24"/>
          <w:szCs w:val="24"/>
        </w:rPr>
        <w:t>7</w:t>
      </w:r>
      <w:r w:rsidR="002D69EC" w:rsidRPr="00745508">
        <w:rPr>
          <w:rFonts w:ascii="Times New Roman" w:hAnsi="Times New Roman" w:cs="Times New Roman"/>
          <w:sz w:val="24"/>
          <w:szCs w:val="24"/>
        </w:rPr>
        <w:t xml:space="preserve"> and </w:t>
      </w:r>
      <w:r w:rsidR="00F87EC7" w:rsidRPr="00745508">
        <w:rPr>
          <w:rFonts w:ascii="Times New Roman" w:hAnsi="Times New Roman" w:cs="Times New Roman"/>
          <w:sz w:val="24"/>
          <w:szCs w:val="24"/>
        </w:rPr>
        <w:t>7</w:t>
      </w:r>
      <w:r w:rsidR="0080382E" w:rsidRPr="00745508">
        <w:rPr>
          <w:rFonts w:ascii="Times New Roman" w:hAnsi="Times New Roman" w:cs="Times New Roman"/>
          <w:sz w:val="24"/>
          <w:szCs w:val="24"/>
        </w:rPr>
        <w:t>a</w:t>
      </w:r>
      <w:r w:rsidR="002D69EC" w:rsidRPr="00745508">
        <w:rPr>
          <w:rFonts w:ascii="Times New Roman" w:hAnsi="Times New Roman" w:cs="Times New Roman"/>
          <w:sz w:val="24"/>
          <w:szCs w:val="24"/>
        </w:rPr>
        <w:t>)</w:t>
      </w:r>
      <w:r w:rsidR="00B237C8" w:rsidRPr="00745508">
        <w:rPr>
          <w:rFonts w:ascii="Times New Roman" w:hAnsi="Times New Roman" w:cs="Times New Roman"/>
          <w:sz w:val="24"/>
          <w:szCs w:val="24"/>
        </w:rPr>
        <w:t xml:space="preserve">. </w:t>
      </w:r>
      <w:r w:rsidR="003947EF" w:rsidRPr="00745508">
        <w:rPr>
          <w:rFonts w:ascii="Times New Roman" w:hAnsi="Times New Roman" w:cs="Times New Roman"/>
          <w:sz w:val="24"/>
          <w:szCs w:val="24"/>
        </w:rPr>
        <w:t>When completed, it</w:t>
      </w:r>
      <w:r w:rsidR="00E1287F" w:rsidRPr="00745508">
        <w:rPr>
          <w:rFonts w:ascii="Times New Roman" w:hAnsi="Times New Roman" w:cs="Times New Roman"/>
          <w:sz w:val="24"/>
          <w:szCs w:val="24"/>
        </w:rPr>
        <w:t xml:space="preserve"> helped to ensure the client and the vendor had the right expectations and assumptions of what would happen during the contract to minimize any surprises.</w:t>
      </w:r>
      <w:r w:rsidR="00127B4F" w:rsidRPr="00745508">
        <w:rPr>
          <w:rFonts w:ascii="Times New Roman" w:hAnsi="Times New Roman" w:cs="Times New Roman"/>
          <w:sz w:val="24"/>
          <w:szCs w:val="24"/>
        </w:rPr>
        <w:t xml:space="preserve"> </w:t>
      </w:r>
    </w:p>
    <w:p w:rsidR="00E1287F" w:rsidRPr="00745508" w:rsidRDefault="002D4A98"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t xml:space="preserve">Third, the vendor had to clarify when and how much they would bill the client. Table </w:t>
      </w:r>
      <w:r w:rsidR="00F47BA3" w:rsidRPr="00745508">
        <w:rPr>
          <w:rFonts w:ascii="Times New Roman" w:hAnsi="Times New Roman" w:cs="Times New Roman"/>
          <w:sz w:val="24"/>
          <w:szCs w:val="24"/>
        </w:rPr>
        <w:t>5</w:t>
      </w:r>
      <w:r w:rsidRPr="00745508">
        <w:rPr>
          <w:rFonts w:ascii="Times New Roman" w:hAnsi="Times New Roman" w:cs="Times New Roman"/>
          <w:sz w:val="24"/>
          <w:szCs w:val="24"/>
        </w:rPr>
        <w:t xml:space="preserve"> shows the original price schedule submitted. It was unclear to the client what was being billed, when and for how much. </w:t>
      </w:r>
      <w:r w:rsidR="00F47BA3" w:rsidRPr="00745508">
        <w:rPr>
          <w:rFonts w:ascii="Times New Roman" w:hAnsi="Times New Roman" w:cs="Times New Roman"/>
          <w:sz w:val="24"/>
          <w:szCs w:val="24"/>
        </w:rPr>
        <w:t>Table</w:t>
      </w:r>
      <w:r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6</w:t>
      </w:r>
      <w:r w:rsidRPr="00745508">
        <w:rPr>
          <w:rFonts w:ascii="Times New Roman" w:hAnsi="Times New Roman" w:cs="Times New Roman"/>
          <w:sz w:val="24"/>
          <w:szCs w:val="24"/>
        </w:rPr>
        <w:t xml:space="preserve"> shows the adjusted price schedule. </w:t>
      </w:r>
      <w:r w:rsidR="00E1287F" w:rsidRPr="00745508">
        <w:rPr>
          <w:rFonts w:ascii="Times New Roman" w:hAnsi="Times New Roman" w:cs="Times New Roman"/>
          <w:sz w:val="24"/>
          <w:szCs w:val="24"/>
        </w:rPr>
        <w:t xml:space="preserve">The client was able to identify how much the vendor was charging for each deliverable and ensure they were comfortable with when the vendor would expect payment. </w:t>
      </w:r>
    </w:p>
    <w:p w:rsidR="009351C6" w:rsidRPr="00745508" w:rsidRDefault="00DC6EBF"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t xml:space="preserve">Fourth, the vendor had to clarify their schedule. </w:t>
      </w:r>
      <w:r w:rsidR="00F47BA3" w:rsidRPr="00745508">
        <w:rPr>
          <w:rFonts w:ascii="Times New Roman" w:hAnsi="Times New Roman" w:cs="Times New Roman"/>
          <w:sz w:val="24"/>
          <w:szCs w:val="24"/>
        </w:rPr>
        <w:t>Table</w:t>
      </w:r>
      <w:r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7</w:t>
      </w:r>
      <w:r w:rsidRPr="00745508">
        <w:rPr>
          <w:rFonts w:ascii="Times New Roman" w:hAnsi="Times New Roman" w:cs="Times New Roman"/>
          <w:sz w:val="24"/>
          <w:szCs w:val="24"/>
        </w:rPr>
        <w:t xml:space="preserve"> shows the vendors milestone schedule. It did not help the client understand what major activities were to be conducted and major client and stakeholder action items.</w:t>
      </w:r>
      <w:r w:rsidR="00127B4F"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Table</w:t>
      </w:r>
      <w:r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8</w:t>
      </w:r>
      <w:r w:rsidRPr="00745508">
        <w:rPr>
          <w:rFonts w:ascii="Times New Roman" w:hAnsi="Times New Roman" w:cs="Times New Roman"/>
          <w:sz w:val="24"/>
          <w:szCs w:val="24"/>
        </w:rPr>
        <w:t xml:space="preserve"> shows the adjusted milestone schedule. </w:t>
      </w:r>
      <w:r w:rsidR="00910C3E" w:rsidRPr="00745508">
        <w:rPr>
          <w:rFonts w:ascii="Times New Roman" w:hAnsi="Times New Roman" w:cs="Times New Roman"/>
          <w:sz w:val="24"/>
          <w:szCs w:val="24"/>
        </w:rPr>
        <w:t xml:space="preserve">It helped the client to see the major phases of the project, </w:t>
      </w:r>
      <w:r w:rsidR="004A3145" w:rsidRPr="00745508">
        <w:rPr>
          <w:rFonts w:ascii="Times New Roman" w:hAnsi="Times New Roman" w:cs="Times New Roman"/>
          <w:sz w:val="24"/>
          <w:szCs w:val="24"/>
        </w:rPr>
        <w:t xml:space="preserve">major activities and client and stakeholder action items all associated with dates. </w:t>
      </w:r>
    </w:p>
    <w:p w:rsidR="00D62D87" w:rsidRPr="00745508" w:rsidRDefault="00D62D87"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t xml:space="preserve">Finally, </w:t>
      </w:r>
      <w:r w:rsidR="006438FB" w:rsidRPr="00745508">
        <w:rPr>
          <w:rFonts w:ascii="Times New Roman" w:hAnsi="Times New Roman" w:cs="Times New Roman"/>
          <w:sz w:val="24"/>
          <w:szCs w:val="24"/>
        </w:rPr>
        <w:t>the vendor had to clarify their risk mitigation and management plan</w:t>
      </w:r>
      <w:r w:rsidR="00F32FB5" w:rsidRPr="00745508">
        <w:rPr>
          <w:rFonts w:ascii="Times New Roman" w:hAnsi="Times New Roman" w:cs="Times New Roman"/>
          <w:sz w:val="24"/>
          <w:szCs w:val="24"/>
        </w:rPr>
        <w:t xml:space="preserve"> (RMP)</w:t>
      </w:r>
      <w:r w:rsidR="006438FB"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Table</w:t>
      </w:r>
      <w:r w:rsidR="00F32FB5" w:rsidRPr="00745508">
        <w:rPr>
          <w:rFonts w:ascii="Times New Roman" w:hAnsi="Times New Roman" w:cs="Times New Roman"/>
          <w:sz w:val="24"/>
          <w:szCs w:val="24"/>
        </w:rPr>
        <w:t xml:space="preserve"> </w:t>
      </w:r>
      <w:r w:rsidR="00F47BA3" w:rsidRPr="00745508">
        <w:rPr>
          <w:rFonts w:ascii="Times New Roman" w:hAnsi="Times New Roman" w:cs="Times New Roman"/>
          <w:sz w:val="24"/>
          <w:szCs w:val="24"/>
        </w:rPr>
        <w:t>9</w:t>
      </w:r>
      <w:r w:rsidR="00F32FB5" w:rsidRPr="00745508">
        <w:rPr>
          <w:rFonts w:ascii="Times New Roman" w:hAnsi="Times New Roman" w:cs="Times New Roman"/>
          <w:sz w:val="24"/>
          <w:szCs w:val="24"/>
        </w:rPr>
        <w:t xml:space="preserve"> shows the initial RMP submitted. It did not have any metrics to identify the cost and schedule impact if one of the risks occurred. The client was unable to prioritize which risks were more likely and critical. </w:t>
      </w:r>
      <w:r w:rsidR="00F47BA3" w:rsidRPr="00745508">
        <w:rPr>
          <w:rFonts w:ascii="Times New Roman" w:hAnsi="Times New Roman" w:cs="Times New Roman"/>
          <w:sz w:val="24"/>
          <w:szCs w:val="24"/>
        </w:rPr>
        <w:t>Table 10</w:t>
      </w:r>
      <w:r w:rsidR="00F32FB5" w:rsidRPr="00745508">
        <w:rPr>
          <w:rFonts w:ascii="Times New Roman" w:hAnsi="Times New Roman" w:cs="Times New Roman"/>
          <w:sz w:val="24"/>
          <w:szCs w:val="24"/>
        </w:rPr>
        <w:t xml:space="preserve"> </w:t>
      </w:r>
      <w:r w:rsidR="002F7B1F" w:rsidRPr="00745508">
        <w:rPr>
          <w:rFonts w:ascii="Times New Roman" w:hAnsi="Times New Roman" w:cs="Times New Roman"/>
          <w:sz w:val="24"/>
          <w:szCs w:val="24"/>
        </w:rPr>
        <w:t>shows the adjusted RMP submitted. The adjusted RMP identifies the risk, vendor’s plan of actions to mitigate or manage the risk, their client assumptions and cost and schedule impact to the project.</w:t>
      </w:r>
    </w:p>
    <w:p w:rsidR="00E1287F" w:rsidRPr="00745508" w:rsidRDefault="00E1287F" w:rsidP="00127B4F">
      <w:pPr>
        <w:pStyle w:val="NoSpacing"/>
        <w:numPr>
          <w:ilvl w:val="0"/>
          <w:numId w:val="38"/>
        </w:numPr>
        <w:jc w:val="both"/>
        <w:rPr>
          <w:rFonts w:ascii="Times New Roman" w:hAnsi="Times New Roman" w:cs="Times New Roman"/>
          <w:sz w:val="24"/>
          <w:szCs w:val="24"/>
        </w:rPr>
      </w:pPr>
      <w:r w:rsidRPr="00745508">
        <w:rPr>
          <w:rFonts w:ascii="Times New Roman" w:hAnsi="Times New Roman" w:cs="Times New Roman"/>
          <w:sz w:val="24"/>
          <w:szCs w:val="24"/>
        </w:rPr>
        <w:t xml:space="preserve">The vendor clearly identified how they would measure the performance of the project before the contract was signed that enabled the client to know exactly what information the vendor would collect, report on throughout the end of the project, and how they would determine when the project was successfully completed. </w:t>
      </w:r>
    </w:p>
    <w:p w:rsidR="00E1287F" w:rsidRPr="00745508" w:rsidRDefault="00E1287F" w:rsidP="00127B4F">
      <w:pPr>
        <w:pStyle w:val="NoSpacing"/>
        <w:jc w:val="both"/>
        <w:rPr>
          <w:rFonts w:ascii="Times New Roman" w:hAnsi="Times New Roman" w:cs="Times New Roman"/>
          <w:sz w:val="24"/>
          <w:szCs w:val="24"/>
        </w:rPr>
      </w:pPr>
    </w:p>
    <w:p w:rsidR="00D818CB" w:rsidRPr="00745508" w:rsidRDefault="00D62D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All these steps completed by the vendors, h</w:t>
      </w:r>
      <w:r w:rsidR="00D818CB" w:rsidRPr="00745508">
        <w:rPr>
          <w:rFonts w:ascii="Times New Roman" w:hAnsi="Times New Roman" w:cs="Times New Roman"/>
          <w:sz w:val="24"/>
          <w:szCs w:val="24"/>
        </w:rPr>
        <w:t xml:space="preserve">elped the client to resolve </w:t>
      </w:r>
      <w:proofErr w:type="gramStart"/>
      <w:r w:rsidR="00D818CB" w:rsidRPr="00745508">
        <w:rPr>
          <w:rFonts w:ascii="Times New Roman" w:hAnsi="Times New Roman" w:cs="Times New Roman"/>
          <w:sz w:val="24"/>
          <w:szCs w:val="24"/>
        </w:rPr>
        <w:t>all of</w:t>
      </w:r>
      <w:proofErr w:type="gramEnd"/>
      <w:r w:rsidR="00D818CB" w:rsidRPr="00745508">
        <w:rPr>
          <w:rFonts w:ascii="Times New Roman" w:hAnsi="Times New Roman" w:cs="Times New Roman"/>
          <w:sz w:val="24"/>
          <w:szCs w:val="24"/>
        </w:rPr>
        <w:t xml:space="preserve"> their concerns and issues with the vendor’s proposal</w:t>
      </w:r>
      <w:r w:rsidRPr="00745508">
        <w:rPr>
          <w:rFonts w:ascii="Times New Roman" w:hAnsi="Times New Roman" w:cs="Times New Roman"/>
          <w:sz w:val="24"/>
          <w:szCs w:val="24"/>
        </w:rPr>
        <w:t>, which led to a contract being signed</w:t>
      </w:r>
      <w:r w:rsidR="00D818CB" w:rsidRPr="00745508">
        <w:rPr>
          <w:rFonts w:ascii="Times New Roman" w:hAnsi="Times New Roman" w:cs="Times New Roman"/>
          <w:sz w:val="24"/>
          <w:szCs w:val="24"/>
        </w:rPr>
        <w:t>.</w:t>
      </w:r>
    </w:p>
    <w:p w:rsidR="00DB22BC" w:rsidRPr="00745508" w:rsidRDefault="00DB22BC" w:rsidP="00127B4F">
      <w:pPr>
        <w:pStyle w:val="NoSpacing"/>
        <w:jc w:val="both"/>
        <w:rPr>
          <w:rFonts w:ascii="Times New Roman" w:hAnsi="Times New Roman" w:cs="Times New Roman"/>
          <w:sz w:val="24"/>
          <w:szCs w:val="24"/>
        </w:rPr>
      </w:pPr>
    </w:p>
    <w:p w:rsidR="00DB22BC"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lastRenderedPageBreak/>
        <w:drawing>
          <wp:inline distT="0" distB="0" distL="0" distR="0" wp14:anchorId="0FA53F27" wp14:editId="0B622476">
            <wp:extent cx="3886200" cy="392974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0">
                      <a:lum bright="-20000" contrast="40000"/>
                    </a:blip>
                    <a:srcRect r="2857" b="6006"/>
                    <a:stretch/>
                  </pic:blipFill>
                  <pic:spPr bwMode="auto">
                    <a:xfrm>
                      <a:off x="0" y="0"/>
                      <a:ext cx="3920115" cy="3964038"/>
                    </a:xfrm>
                    <a:prstGeom prst="rect">
                      <a:avLst/>
                    </a:prstGeom>
                    <a:ln>
                      <a:noFill/>
                    </a:ln>
                    <a:extLst>
                      <a:ext uri="{53640926-AAD7-44D8-BBD7-CCE9431645EC}">
                        <a14:shadowObscured xmlns:a14="http://schemas.microsoft.com/office/drawing/2010/main"/>
                      </a:ext>
                    </a:extLst>
                  </pic:spPr>
                </pic:pic>
              </a:graphicData>
            </a:graphic>
          </wp:inline>
        </w:drawing>
      </w:r>
    </w:p>
    <w:p w:rsidR="00AD0D58" w:rsidRPr="0074550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4</w:t>
      </w:r>
      <w:r w:rsidRPr="00745508">
        <w:rPr>
          <w:rFonts w:ascii="Times New Roman" w:hAnsi="Times New Roman" w:cs="Times New Roman"/>
          <w:sz w:val="24"/>
          <w:szCs w:val="24"/>
        </w:rPr>
        <w:t>: Original Scope of Work</w:t>
      </w:r>
    </w:p>
    <w:p w:rsidR="00F47BA3" w:rsidRPr="00745508" w:rsidRDefault="00F47BA3" w:rsidP="00DF7B86">
      <w:pPr>
        <w:pStyle w:val="NoSpacing"/>
        <w:jc w:val="center"/>
        <w:rPr>
          <w:rFonts w:ascii="Times New Roman" w:hAnsi="Times New Roman" w:cs="Times New Roman"/>
          <w:sz w:val="24"/>
          <w:szCs w:val="24"/>
        </w:rPr>
      </w:pPr>
    </w:p>
    <w:p w:rsidR="0006096D" w:rsidRPr="0074550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3</w:t>
      </w:r>
      <w:r w:rsidRPr="00745508">
        <w:rPr>
          <w:rFonts w:ascii="Times New Roman" w:hAnsi="Times New Roman" w:cs="Times New Roman"/>
          <w:sz w:val="24"/>
          <w:szCs w:val="24"/>
        </w:rPr>
        <w:t>: Adjusted Scope of Work – Major Deliverables and Responsible Parties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18"/>
        <w:gridCol w:w="2566"/>
        <w:gridCol w:w="2566"/>
      </w:tblGrid>
      <w:tr w:rsidR="0006096D" w:rsidRPr="00745508" w:rsidTr="00DF7B86">
        <w:trPr>
          <w:trHeight w:val="82"/>
          <w:jc w:val="center"/>
        </w:trPr>
        <w:tc>
          <w:tcPr>
            <w:tcW w:w="2256"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Deliverables</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Primary Owner</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Date</w:t>
            </w:r>
          </w:p>
        </w:tc>
      </w:tr>
      <w:tr w:rsidR="0006096D" w:rsidRPr="00745508" w:rsidTr="00DF7B86">
        <w:trPr>
          <w:trHeight w:val="255"/>
          <w:jc w:val="center"/>
        </w:trPr>
        <w:tc>
          <w:tcPr>
            <w:tcW w:w="2256"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Design Analysis —Vendor Integrations</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Integration Consultant</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4/25/2017</w:t>
            </w:r>
          </w:p>
        </w:tc>
      </w:tr>
      <w:tr w:rsidR="0006096D" w:rsidRPr="00745508" w:rsidTr="00DF7B86">
        <w:trPr>
          <w:trHeight w:val="190"/>
          <w:jc w:val="center"/>
        </w:trPr>
        <w:tc>
          <w:tcPr>
            <w:tcW w:w="2256"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Design Analysis — Client Integrations</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Client Technical Analyst</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4/28/2017</w:t>
            </w:r>
          </w:p>
        </w:tc>
      </w:tr>
      <w:tr w:rsidR="0006096D" w:rsidRPr="00745508" w:rsidTr="00DF7B86">
        <w:trPr>
          <w:trHeight w:val="340"/>
          <w:jc w:val="center"/>
        </w:trPr>
        <w:tc>
          <w:tcPr>
            <w:tcW w:w="2256"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Design Analysis – Business Processes Vendor Value Add</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Principal Consultant</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5/15/2017</w:t>
            </w:r>
          </w:p>
        </w:tc>
      </w:tr>
      <w:tr w:rsidR="0006096D" w:rsidRPr="00745508" w:rsidTr="00DF7B86">
        <w:trPr>
          <w:trHeight w:val="190"/>
          <w:jc w:val="center"/>
        </w:trPr>
        <w:tc>
          <w:tcPr>
            <w:tcW w:w="2256"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Design Analysis - Reports</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Client Team</w:t>
            </w:r>
          </w:p>
        </w:tc>
        <w:tc>
          <w:tcPr>
            <w:tcW w:w="1372" w:type="pct"/>
            <w:shd w:val="clear" w:color="auto" w:fill="auto"/>
            <w:tcMar>
              <w:top w:w="15" w:type="dxa"/>
              <w:left w:w="101" w:type="dxa"/>
              <w:bottom w:w="0" w:type="dxa"/>
              <w:right w:w="101"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8/2/2017</w:t>
            </w:r>
          </w:p>
        </w:tc>
      </w:tr>
    </w:tbl>
    <w:p w:rsidR="0006096D" w:rsidRPr="00745508" w:rsidRDefault="0006096D" w:rsidP="00127B4F">
      <w:pPr>
        <w:pStyle w:val="NoSpacing"/>
        <w:jc w:val="both"/>
        <w:rPr>
          <w:rFonts w:ascii="Times New Roman" w:hAnsi="Times New Roman" w:cs="Times New Roman"/>
          <w:sz w:val="24"/>
          <w:szCs w:val="24"/>
        </w:rPr>
      </w:pPr>
    </w:p>
    <w:p w:rsidR="00DB22BC"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lastRenderedPageBreak/>
        <w:drawing>
          <wp:inline distT="0" distB="0" distL="0" distR="0" wp14:anchorId="43F95DF8" wp14:editId="369453B0">
            <wp:extent cx="5305425" cy="4184864"/>
            <wp:effectExtent l="19050" t="19050" r="952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grayscl/>
                      <a:extLst>
                        <a:ext uri="{BEBA8EAE-BF5A-486C-A8C5-ECC9F3942E4B}">
                          <a14:imgProps xmlns:a14="http://schemas.microsoft.com/office/drawing/2010/main">
                            <a14:imgLayer r:embed="rId12">
                              <a14:imgEffect>
                                <a14:saturation sat="33000"/>
                              </a14:imgEffect>
                            </a14:imgLayer>
                          </a14:imgProps>
                        </a:ext>
                      </a:extLst>
                    </a:blip>
                    <a:srcRect l="21166" t="19333" r="26751" b="7630"/>
                    <a:stretch/>
                  </pic:blipFill>
                  <pic:spPr>
                    <a:xfrm>
                      <a:off x="0" y="0"/>
                      <a:ext cx="5320204" cy="4196522"/>
                    </a:xfrm>
                    <a:prstGeom prst="rect">
                      <a:avLst/>
                    </a:prstGeom>
                    <a:ln w="12700" cap="sq">
                      <a:solidFill>
                        <a:srgbClr val="000000"/>
                      </a:solidFill>
                      <a:prstDash val="solid"/>
                      <a:miter lim="800000"/>
                    </a:ln>
                    <a:effectLst/>
                  </pic:spPr>
                </pic:pic>
              </a:graphicData>
            </a:graphic>
          </wp:inline>
        </w:drawing>
      </w:r>
    </w:p>
    <w:p w:rsidR="00AD0D58" w:rsidRPr="0074550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5</w:t>
      </w:r>
      <w:r w:rsidRPr="00745508">
        <w:rPr>
          <w:rFonts w:ascii="Times New Roman" w:hAnsi="Times New Roman" w:cs="Times New Roman"/>
          <w:sz w:val="24"/>
          <w:szCs w:val="24"/>
        </w:rPr>
        <w:t>: Original Detailed Schedule</w:t>
      </w:r>
    </w:p>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DB22BC" w:rsidRPr="00745508" w:rsidRDefault="0006096D" w:rsidP="00DF7B86">
      <w:pPr>
        <w:pStyle w:val="NoSpacing"/>
        <w:ind w:left="1440"/>
        <w:jc w:val="center"/>
        <w:rPr>
          <w:rFonts w:ascii="Times New Roman" w:hAnsi="Times New Roman" w:cs="Times New Roman"/>
          <w:sz w:val="24"/>
          <w:szCs w:val="24"/>
        </w:rPr>
      </w:pPr>
      <w:r w:rsidRPr="00745508">
        <w:rPr>
          <w:rFonts w:ascii="Times New Roman" w:hAnsi="Times New Roman" w:cs="Times New Roman"/>
          <w:noProof/>
          <w:sz w:val="24"/>
          <w:szCs w:val="24"/>
        </w:rPr>
        <mc:AlternateContent>
          <mc:Choice Requires="wpg">
            <w:drawing>
              <wp:inline distT="0" distB="0" distL="0" distR="0" wp14:anchorId="627F76C2" wp14:editId="4EFBEA3C">
                <wp:extent cx="4530090" cy="1876425"/>
                <wp:effectExtent l="19050" t="19050" r="22860" b="0"/>
                <wp:docPr id="154"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30090" cy="1876425"/>
                          <a:chOff x="0" y="0"/>
                          <a:chExt cx="6010275" cy="2245995"/>
                        </a:xfrm>
                      </wpg:grpSpPr>
                      <pic:pic xmlns:pic="http://schemas.openxmlformats.org/drawingml/2006/picture">
                        <pic:nvPicPr>
                          <pic:cNvPr id="155" name="Picture 155"/>
                          <pic:cNvPicPr/>
                        </pic:nvPicPr>
                        <pic:blipFill>
                          <a:blip r:embed="rId13">
                            <a:grayscl/>
                          </a:blip>
                          <a:stretch>
                            <a:fillRect/>
                          </a:stretch>
                        </pic:blipFill>
                        <pic:spPr>
                          <a:xfrm>
                            <a:off x="0" y="0"/>
                            <a:ext cx="6010275" cy="1730375"/>
                          </a:xfrm>
                          <a:prstGeom prst="rect">
                            <a:avLst/>
                          </a:prstGeom>
                          <a:ln>
                            <a:solidFill>
                              <a:schemeClr val="tx1"/>
                            </a:solidFill>
                          </a:ln>
                        </pic:spPr>
                      </pic:pic>
                      <wpg:graphicFrame>
                        <wpg:cNvPr id="156" name="Diagram 156"/>
                        <wpg:cNvFrPr/>
                        <wpg:xfrm>
                          <a:off x="272255" y="1214755"/>
                          <a:ext cx="5486400" cy="103124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wgp>
                  </a:graphicData>
                </a:graphic>
              </wp:inline>
            </w:drawing>
          </mc:Choice>
          <mc:Fallback>
            <w:pict>
              <v:group w14:anchorId="32C85F38" id="Group 2" o:spid="_x0000_s1026" style="width:356.7pt;height:147.75pt;mso-position-horizontal-relative:char;mso-position-vertical-relative:line" coordsize="60102,22459" o:gfxdata="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7" type="#_x0000_t75" style="position:absolute;width:60102;height:1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" stroked="t" strokecolor="black [3213]">
                  <v:imagedata r:id="rId19" o:title="" grayscale="t"/>
                </v:shape>
                <v:shape id="Diagram 156" o:spid="_x0000_s1028" type="#_x0000_t75" style="position:absolute;left:2345;top:14812;width:55644;height:5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">
                  <v:imagedata r:id="rId20" o:title=""/>
                  <o:lock v:ext="edit" aspectratio="f"/>
                </v:shape>
                <w10:anchorlock/>
              </v:group>
            </w:pict>
          </mc:Fallback>
        </mc:AlternateContent>
      </w:r>
    </w:p>
    <w:p w:rsidR="00AD0D58" w:rsidRPr="0074550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6</w:t>
      </w:r>
      <w:r w:rsidRPr="00745508">
        <w:rPr>
          <w:rFonts w:ascii="Times New Roman" w:hAnsi="Times New Roman" w:cs="Times New Roman"/>
          <w:sz w:val="24"/>
          <w:szCs w:val="24"/>
        </w:rPr>
        <w:t>: Major Phases</w:t>
      </w:r>
    </w:p>
    <w:p w:rsidR="0006096D" w:rsidRPr="00745508" w:rsidRDefault="0006096D" w:rsidP="00127B4F">
      <w:pPr>
        <w:pStyle w:val="NoSpacing"/>
        <w:jc w:val="both"/>
        <w:rPr>
          <w:rFonts w:ascii="Times New Roman" w:hAnsi="Times New Roman" w:cs="Times New Roman"/>
          <w:sz w:val="24"/>
          <w:szCs w:val="24"/>
        </w:rPr>
      </w:pPr>
    </w:p>
    <w:p w:rsidR="00AD0D58" w:rsidRPr="00745508" w:rsidRDefault="00AD0D58"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4</w:t>
      </w:r>
      <w:r w:rsidRPr="00745508">
        <w:rPr>
          <w:rFonts w:ascii="Times New Roman" w:hAnsi="Times New Roman" w:cs="Times New Roman"/>
          <w:sz w:val="24"/>
          <w:szCs w:val="24"/>
        </w:rPr>
        <w:t>: General Assumptions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28"/>
        <w:gridCol w:w="3471"/>
        <w:gridCol w:w="2551"/>
      </w:tblGrid>
      <w:tr w:rsidR="0006096D" w:rsidRPr="00745508" w:rsidTr="00DF7B86">
        <w:trPr>
          <w:trHeight w:val="272"/>
          <w:jc w:val="center"/>
        </w:trPr>
        <w:tc>
          <w:tcPr>
            <w:tcW w:w="1780" w:type="pct"/>
            <w:shd w:val="clear" w:color="auto" w:fill="auto"/>
            <w:tcMar>
              <w:top w:w="9" w:type="dxa"/>
              <w:left w:w="9" w:type="dxa"/>
              <w:bottom w:w="0" w:type="dxa"/>
              <w:right w:w="9"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General Assumptions</w:t>
            </w:r>
          </w:p>
        </w:tc>
        <w:tc>
          <w:tcPr>
            <w:tcW w:w="1856" w:type="pct"/>
            <w:shd w:val="clear" w:color="auto" w:fill="auto"/>
            <w:tcMar>
              <w:top w:w="9" w:type="dxa"/>
              <w:left w:w="9" w:type="dxa"/>
              <w:bottom w:w="0" w:type="dxa"/>
              <w:right w:w="9"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Client Questions/Concerns</w:t>
            </w:r>
          </w:p>
        </w:tc>
        <w:tc>
          <w:tcPr>
            <w:tcW w:w="1365" w:type="pct"/>
            <w:shd w:val="clear" w:color="auto" w:fill="auto"/>
            <w:tcMar>
              <w:top w:w="9" w:type="dxa"/>
              <w:left w:w="9" w:type="dxa"/>
              <w:bottom w:w="0" w:type="dxa"/>
              <w:right w:w="9"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Vendor Response</w:t>
            </w:r>
          </w:p>
        </w:tc>
      </w:tr>
      <w:tr w:rsidR="0006096D" w:rsidRPr="00745508" w:rsidTr="00DF7B86">
        <w:trPr>
          <w:trHeight w:val="1195"/>
          <w:jc w:val="center"/>
        </w:trPr>
        <w:tc>
          <w:tcPr>
            <w:tcW w:w="1780" w:type="pct"/>
            <w:shd w:val="clear" w:color="auto" w:fill="auto"/>
            <w:tcMar>
              <w:top w:w="9" w:type="dxa"/>
              <w:left w:w="9" w:type="dxa"/>
              <w:bottom w:w="0" w:type="dxa"/>
              <w:right w:w="9" w:type="dxa"/>
            </w:tcMar>
            <w:vAlign w:val="center"/>
            <w:hideMark/>
          </w:tcPr>
          <w:p w:rsidR="0006096D" w:rsidRPr="00745508" w:rsidRDefault="0006096D" w:rsidP="00DF7B86">
            <w:pPr>
              <w:pStyle w:val="NoSpacing"/>
              <w:rPr>
                <w:rFonts w:ascii="Times New Roman" w:hAnsi="Times New Roman" w:cs="Times New Roman"/>
                <w:sz w:val="24"/>
                <w:szCs w:val="24"/>
              </w:rPr>
            </w:pPr>
            <w:r w:rsidRPr="00745508">
              <w:rPr>
                <w:rFonts w:ascii="Times New Roman" w:hAnsi="Times New Roman" w:cs="Times New Roman"/>
                <w:sz w:val="24"/>
                <w:szCs w:val="24"/>
              </w:rPr>
              <w:t>Professional Services in this SOW will be performed ~70% offsite and 30% onsite at a client location.</w:t>
            </w:r>
          </w:p>
        </w:tc>
        <w:tc>
          <w:tcPr>
            <w:tcW w:w="1856" w:type="pct"/>
            <w:shd w:val="clear" w:color="auto" w:fill="auto"/>
            <w:tcMar>
              <w:top w:w="9" w:type="dxa"/>
              <w:left w:w="9" w:type="dxa"/>
              <w:bottom w:w="0" w:type="dxa"/>
              <w:right w:w="9" w:type="dxa"/>
            </w:tcMar>
            <w:vAlign w:val="center"/>
            <w:hideMark/>
          </w:tcPr>
          <w:p w:rsidR="0006096D" w:rsidRPr="00745508" w:rsidRDefault="0006096D" w:rsidP="00DF7B86">
            <w:pPr>
              <w:pStyle w:val="NoSpacing"/>
              <w:rPr>
                <w:rFonts w:ascii="Times New Roman" w:hAnsi="Times New Roman" w:cs="Times New Roman"/>
                <w:sz w:val="24"/>
                <w:szCs w:val="24"/>
              </w:rPr>
            </w:pPr>
            <w:r w:rsidRPr="00745508">
              <w:rPr>
                <w:rFonts w:ascii="Times New Roman" w:hAnsi="Times New Roman" w:cs="Times New Roman"/>
                <w:sz w:val="24"/>
                <w:szCs w:val="24"/>
              </w:rPr>
              <w:t>-Vendor’s breakout of presence by major activities?</w:t>
            </w:r>
          </w:p>
          <w:p w:rsidR="0006096D" w:rsidRPr="00745508" w:rsidRDefault="0006096D" w:rsidP="00DF7B86">
            <w:pPr>
              <w:pStyle w:val="NoSpacing"/>
              <w:rPr>
                <w:rFonts w:ascii="Times New Roman" w:hAnsi="Times New Roman" w:cs="Times New Roman"/>
                <w:sz w:val="24"/>
                <w:szCs w:val="24"/>
              </w:rPr>
            </w:pPr>
            <w:r w:rsidRPr="00745508">
              <w:rPr>
                <w:rFonts w:ascii="Times New Roman" w:hAnsi="Times New Roman" w:cs="Times New Roman"/>
                <w:sz w:val="24"/>
                <w:szCs w:val="24"/>
              </w:rPr>
              <w:lastRenderedPageBreak/>
              <w:br/>
              <w:t>-How do we know this is the right approach?</w:t>
            </w:r>
          </w:p>
          <w:p w:rsidR="0006096D" w:rsidRPr="00745508" w:rsidRDefault="0006096D" w:rsidP="00DF7B86">
            <w:pPr>
              <w:pStyle w:val="NoSpacing"/>
              <w:rPr>
                <w:rFonts w:ascii="Times New Roman" w:hAnsi="Times New Roman" w:cs="Times New Roman"/>
                <w:sz w:val="24"/>
                <w:szCs w:val="24"/>
              </w:rPr>
            </w:pPr>
            <w:r w:rsidRPr="00745508">
              <w:rPr>
                <w:rFonts w:ascii="Times New Roman" w:hAnsi="Times New Roman" w:cs="Times New Roman"/>
                <w:sz w:val="24"/>
                <w:szCs w:val="24"/>
              </w:rPr>
              <w:br/>
              <w:t>-What other off-site tools [besides emails and phone] will be used to communicate?</w:t>
            </w:r>
          </w:p>
        </w:tc>
        <w:tc>
          <w:tcPr>
            <w:tcW w:w="1365" w:type="pct"/>
            <w:shd w:val="clear" w:color="auto" w:fill="auto"/>
            <w:tcMar>
              <w:top w:w="9" w:type="dxa"/>
              <w:left w:w="9" w:type="dxa"/>
              <w:bottom w:w="0" w:type="dxa"/>
              <w:right w:w="9" w:type="dxa"/>
            </w:tcMar>
            <w:vAlign w:val="center"/>
            <w:hideMark/>
          </w:tcPr>
          <w:p w:rsidR="0006096D" w:rsidRPr="00745508" w:rsidRDefault="0006096D" w:rsidP="00DF7B86">
            <w:pPr>
              <w:pStyle w:val="NoSpacing"/>
              <w:rPr>
                <w:rFonts w:ascii="Times New Roman" w:hAnsi="Times New Roman" w:cs="Times New Roman"/>
                <w:sz w:val="24"/>
                <w:szCs w:val="24"/>
              </w:rPr>
            </w:pPr>
            <w:r w:rsidRPr="00745508">
              <w:rPr>
                <w:rFonts w:ascii="Times New Roman" w:hAnsi="Times New Roman" w:cs="Times New Roman"/>
                <w:sz w:val="24"/>
                <w:szCs w:val="24"/>
              </w:rPr>
              <w:lastRenderedPageBreak/>
              <w:t>Vendor will provide presence by major activities for each stage/</w:t>
            </w:r>
            <w:proofErr w:type="gramStart"/>
            <w:r w:rsidRPr="00745508">
              <w:rPr>
                <w:rFonts w:ascii="Times New Roman" w:hAnsi="Times New Roman" w:cs="Times New Roman"/>
                <w:sz w:val="24"/>
                <w:szCs w:val="24"/>
              </w:rPr>
              <w:t>roles</w:t>
            </w:r>
            <w:proofErr w:type="gramEnd"/>
            <w:r w:rsidRPr="00745508">
              <w:rPr>
                <w:rFonts w:ascii="Times New Roman" w:hAnsi="Times New Roman" w:cs="Times New Roman"/>
                <w:sz w:val="24"/>
                <w:szCs w:val="24"/>
              </w:rPr>
              <w:t>.</w:t>
            </w:r>
            <w:r w:rsidRPr="00745508">
              <w:rPr>
                <w:rFonts w:ascii="Times New Roman" w:hAnsi="Times New Roman" w:cs="Times New Roman"/>
                <w:sz w:val="24"/>
                <w:szCs w:val="24"/>
              </w:rPr>
              <w:br/>
            </w:r>
            <w:r w:rsidRPr="00745508">
              <w:rPr>
                <w:rFonts w:ascii="Times New Roman" w:hAnsi="Times New Roman" w:cs="Times New Roman"/>
                <w:sz w:val="24"/>
                <w:szCs w:val="24"/>
              </w:rPr>
              <w:lastRenderedPageBreak/>
              <w:br/>
              <w:t xml:space="preserve">Typical approach for commercial side is 80% offsite and 20% onsite. </w:t>
            </w:r>
            <w:r w:rsidRPr="00745508">
              <w:rPr>
                <w:rFonts w:ascii="Times New Roman" w:hAnsi="Times New Roman" w:cs="Times New Roman"/>
                <w:sz w:val="24"/>
                <w:szCs w:val="24"/>
              </w:rPr>
              <w:br/>
            </w:r>
            <w:r w:rsidRPr="00745508">
              <w:rPr>
                <w:rFonts w:ascii="Times New Roman" w:hAnsi="Times New Roman" w:cs="Times New Roman"/>
                <w:sz w:val="24"/>
                <w:szCs w:val="24"/>
              </w:rPr>
              <w:br/>
              <w:t>Additional offsite tools: WebEx, Skype, internal collaboration tool.</w:t>
            </w:r>
          </w:p>
        </w:tc>
      </w:tr>
    </w:tbl>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drawing>
          <wp:inline distT="0" distB="0" distL="0" distR="0" wp14:anchorId="0D0BA2B8" wp14:editId="1EA91BD5">
            <wp:extent cx="5154930" cy="1317371"/>
            <wp:effectExtent l="19050" t="19050" r="26670" b="16510"/>
            <wp:docPr id="2" name="table">
              <a:extLst xmlns:a="http://schemas.openxmlformats.org/drawingml/2006/main">
                <a:ext uri="{FF2B5EF4-FFF2-40B4-BE49-F238E27FC236}">
                  <a16:creationId xmlns:a16="http://schemas.microsoft.com/office/drawing/2014/main" id="{B5982077-EC6F-44E5-BE4F-A07C3A44F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5982077-EC6F-44E5-BE4F-A07C3A44FA94}"/>
                        </a:ext>
                      </a:extLst>
                    </pic:cNvPr>
                    <pic:cNvPicPr>
                      <a:picLocks noChangeAspect="1"/>
                    </pic:cNvPicPr>
                  </pic:nvPicPr>
                  <pic:blipFill>
                    <a:blip r:embed="rId21">
                      <a:grayscl/>
                      <a:extLst>
                        <a:ext uri="{28A0092B-C50C-407E-A947-70E740481C1C}">
                          <a14:useLocalDpi xmlns:a14="http://schemas.microsoft.com/office/drawing/2010/main" val="0"/>
                        </a:ext>
                      </a:extLst>
                    </a:blip>
                    <a:stretch>
                      <a:fillRect/>
                    </a:stretch>
                  </pic:blipFill>
                  <pic:spPr>
                    <a:xfrm>
                      <a:off x="0" y="0"/>
                      <a:ext cx="5154930" cy="1317371"/>
                    </a:xfrm>
                    <a:prstGeom prst="rect">
                      <a:avLst/>
                    </a:prstGeom>
                    <a:ln w="12700" cap="sq">
                      <a:solidFill>
                        <a:srgbClr val="000000"/>
                      </a:solidFill>
                      <a:prstDash val="solid"/>
                      <a:miter lim="800000"/>
                    </a:ln>
                    <a:effectLst/>
                  </pic:spPr>
                </pic:pic>
              </a:graphicData>
            </a:graphic>
          </wp:inline>
        </w:drawing>
      </w:r>
    </w:p>
    <w:p w:rsidR="00AD0D58" w:rsidRPr="0074550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7</w:t>
      </w:r>
      <w:r w:rsidRPr="00745508">
        <w:rPr>
          <w:rFonts w:ascii="Times New Roman" w:hAnsi="Times New Roman" w:cs="Times New Roman"/>
          <w:sz w:val="24"/>
          <w:szCs w:val="24"/>
        </w:rPr>
        <w:t>: Responsible Parties – Hours Associated</w:t>
      </w:r>
    </w:p>
    <w:p w:rsidR="00F47BA3" w:rsidRPr="00745508" w:rsidRDefault="00F47BA3" w:rsidP="00127B4F">
      <w:pPr>
        <w:pStyle w:val="NoSpacing"/>
        <w:jc w:val="both"/>
        <w:rPr>
          <w:rFonts w:ascii="Times New Roman" w:hAnsi="Times New Roman" w:cs="Times New Roman"/>
          <w:sz w:val="24"/>
          <w:szCs w:val="24"/>
        </w:rPr>
      </w:pPr>
    </w:p>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noProof/>
          <w:sz w:val="24"/>
          <w:szCs w:val="24"/>
        </w:rPr>
        <w:drawing>
          <wp:inline distT="0" distB="0" distL="0" distR="0" wp14:anchorId="7F911126" wp14:editId="0FCC016E">
            <wp:extent cx="5016500" cy="4437888"/>
            <wp:effectExtent l="0" t="0" r="0" b="1270"/>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59613" cy="4476028"/>
                    </a:xfrm>
                    <a:prstGeom prst="rect">
                      <a:avLst/>
                    </a:prstGeom>
                  </pic:spPr>
                </pic:pic>
              </a:graphicData>
            </a:graphic>
          </wp:inline>
        </w:drawing>
      </w:r>
    </w:p>
    <w:p w:rsidR="00AD0D58" w:rsidRDefault="00AD0D58"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 xml:space="preserve">Figure </w:t>
      </w:r>
      <w:r w:rsidR="00F87EC7" w:rsidRPr="00745508">
        <w:rPr>
          <w:rFonts w:ascii="Times New Roman" w:hAnsi="Times New Roman" w:cs="Times New Roman"/>
          <w:sz w:val="24"/>
          <w:szCs w:val="24"/>
        </w:rPr>
        <w:t>7</w:t>
      </w:r>
      <w:r w:rsidR="002A403C" w:rsidRPr="00745508">
        <w:rPr>
          <w:rFonts w:ascii="Times New Roman" w:hAnsi="Times New Roman" w:cs="Times New Roman"/>
          <w:sz w:val="24"/>
          <w:szCs w:val="24"/>
        </w:rPr>
        <w:t>a</w:t>
      </w:r>
      <w:r w:rsidRPr="00745508">
        <w:rPr>
          <w:rFonts w:ascii="Times New Roman" w:hAnsi="Times New Roman" w:cs="Times New Roman"/>
          <w:sz w:val="24"/>
          <w:szCs w:val="24"/>
        </w:rPr>
        <w:t>: Responsible Parties – Hours and Schedule Associated</w:t>
      </w:r>
    </w:p>
    <w:p w:rsidR="00A30107" w:rsidRPr="00745508" w:rsidRDefault="00A30107" w:rsidP="00127B4F">
      <w:pPr>
        <w:pStyle w:val="NoSpacing"/>
        <w:jc w:val="both"/>
        <w:rPr>
          <w:rFonts w:ascii="Times New Roman" w:hAnsi="Times New Roman" w:cs="Times New Roman"/>
          <w:sz w:val="24"/>
          <w:szCs w:val="24"/>
        </w:rPr>
      </w:pPr>
    </w:p>
    <w:p w:rsidR="00AD0D58" w:rsidRPr="00745508" w:rsidRDefault="00AD0D58"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5</w:t>
      </w:r>
      <w:r w:rsidRPr="00745508">
        <w:rPr>
          <w:rFonts w:ascii="Times New Roman" w:hAnsi="Times New Roman" w:cs="Times New Roman"/>
          <w:sz w:val="24"/>
          <w:szCs w:val="24"/>
        </w:rPr>
        <w:t>: Original Price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50"/>
        <w:gridCol w:w="1002"/>
        <w:gridCol w:w="1104"/>
        <w:gridCol w:w="1251"/>
        <w:gridCol w:w="1270"/>
        <w:gridCol w:w="1044"/>
        <w:gridCol w:w="804"/>
        <w:gridCol w:w="1225"/>
      </w:tblGrid>
      <w:tr w:rsidR="0006096D" w:rsidRPr="00745508" w:rsidTr="00DF7B86">
        <w:trPr>
          <w:trHeight w:val="468"/>
          <w:jc w:val="center"/>
        </w:trPr>
        <w:tc>
          <w:tcPr>
            <w:tcW w:w="883"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Fee Summary</w:t>
            </w:r>
          </w:p>
        </w:tc>
        <w:tc>
          <w:tcPr>
            <w:tcW w:w="536"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Project Plan</w:t>
            </w:r>
          </w:p>
        </w:tc>
        <w:tc>
          <w:tcPr>
            <w:tcW w:w="59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Architect</w:t>
            </w:r>
          </w:p>
        </w:tc>
        <w:tc>
          <w:tcPr>
            <w:tcW w:w="66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Configure/</w:t>
            </w:r>
          </w:p>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Prototype</w:t>
            </w:r>
          </w:p>
        </w:tc>
        <w:tc>
          <w:tcPr>
            <w:tcW w:w="67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Test (E2E and Parallel</w:t>
            </w:r>
          </w:p>
        </w:tc>
        <w:tc>
          <w:tcPr>
            <w:tcW w:w="558"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Deploy</w:t>
            </w:r>
          </w:p>
        </w:tc>
        <w:tc>
          <w:tcPr>
            <w:tcW w:w="43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Post</w:t>
            </w:r>
          </w:p>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Prod</w:t>
            </w:r>
          </w:p>
        </w:tc>
        <w:tc>
          <w:tcPr>
            <w:tcW w:w="655"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Total</w:t>
            </w:r>
          </w:p>
        </w:tc>
      </w:tr>
      <w:tr w:rsidR="0006096D" w:rsidRPr="00745508" w:rsidTr="00DF7B86">
        <w:trPr>
          <w:trHeight w:val="316"/>
          <w:jc w:val="center"/>
        </w:trPr>
        <w:tc>
          <w:tcPr>
            <w:tcW w:w="883"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Professional Services Hours</w:t>
            </w:r>
          </w:p>
        </w:tc>
        <w:tc>
          <w:tcPr>
            <w:tcW w:w="536"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276</w:t>
            </w:r>
          </w:p>
        </w:tc>
        <w:tc>
          <w:tcPr>
            <w:tcW w:w="59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1044</w:t>
            </w:r>
          </w:p>
        </w:tc>
        <w:tc>
          <w:tcPr>
            <w:tcW w:w="66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1578</w:t>
            </w:r>
          </w:p>
        </w:tc>
        <w:tc>
          <w:tcPr>
            <w:tcW w:w="67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1629</w:t>
            </w:r>
          </w:p>
        </w:tc>
        <w:tc>
          <w:tcPr>
            <w:tcW w:w="558"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505</w:t>
            </w:r>
          </w:p>
        </w:tc>
        <w:tc>
          <w:tcPr>
            <w:tcW w:w="43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84</w:t>
            </w:r>
          </w:p>
        </w:tc>
        <w:tc>
          <w:tcPr>
            <w:tcW w:w="655"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5116</w:t>
            </w:r>
          </w:p>
        </w:tc>
      </w:tr>
      <w:tr w:rsidR="0006096D" w:rsidRPr="00745508" w:rsidTr="00DF7B86">
        <w:trPr>
          <w:trHeight w:val="468"/>
          <w:jc w:val="center"/>
        </w:trPr>
        <w:tc>
          <w:tcPr>
            <w:tcW w:w="883"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Delivery Assurance Checkpoints</w:t>
            </w:r>
          </w:p>
        </w:tc>
        <w:tc>
          <w:tcPr>
            <w:tcW w:w="536"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59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66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67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558"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43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p>
        </w:tc>
        <w:tc>
          <w:tcPr>
            <w:tcW w:w="655"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150</w:t>
            </w:r>
          </w:p>
        </w:tc>
      </w:tr>
      <w:tr w:rsidR="0006096D" w:rsidRPr="00745508" w:rsidTr="00DF7B86">
        <w:trPr>
          <w:trHeight w:val="394"/>
          <w:jc w:val="center"/>
        </w:trPr>
        <w:tc>
          <w:tcPr>
            <w:tcW w:w="883"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T&amp;M Fees</w:t>
            </w:r>
          </w:p>
        </w:tc>
        <w:tc>
          <w:tcPr>
            <w:tcW w:w="536"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$71,160</w:t>
            </w:r>
          </w:p>
        </w:tc>
        <w:tc>
          <w:tcPr>
            <w:tcW w:w="59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$228,140</w:t>
            </w:r>
          </w:p>
        </w:tc>
        <w:tc>
          <w:tcPr>
            <w:tcW w:w="66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$333,610</w:t>
            </w:r>
          </w:p>
        </w:tc>
        <w:tc>
          <w:tcPr>
            <w:tcW w:w="679"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$349,130</w:t>
            </w:r>
          </w:p>
        </w:tc>
        <w:tc>
          <w:tcPr>
            <w:tcW w:w="558"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$112,575</w:t>
            </w:r>
          </w:p>
        </w:tc>
        <w:tc>
          <w:tcPr>
            <w:tcW w:w="430"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19,980</w:t>
            </w:r>
          </w:p>
        </w:tc>
        <w:tc>
          <w:tcPr>
            <w:tcW w:w="655" w:type="pct"/>
            <w:shd w:val="clear" w:color="auto" w:fill="auto"/>
            <w:tcMar>
              <w:top w:w="43" w:type="dxa"/>
              <w:left w:w="72" w:type="dxa"/>
              <w:bottom w:w="43" w:type="dxa"/>
              <w:right w:w="72"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$1,154,490</w:t>
            </w:r>
          </w:p>
        </w:tc>
      </w:tr>
    </w:tbl>
    <w:p w:rsidR="0006096D" w:rsidRPr="00745508" w:rsidRDefault="0006096D" w:rsidP="00127B4F">
      <w:pPr>
        <w:pStyle w:val="NoSpacing"/>
        <w:jc w:val="both"/>
        <w:rPr>
          <w:rFonts w:ascii="Times New Roman" w:hAnsi="Times New Roman" w:cs="Times New Roman"/>
          <w:sz w:val="24"/>
          <w:szCs w:val="24"/>
        </w:rPr>
      </w:pPr>
    </w:p>
    <w:p w:rsidR="00AD0D58" w:rsidRPr="00745508" w:rsidRDefault="00AD0D58"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6</w:t>
      </w:r>
      <w:r w:rsidRPr="00745508">
        <w:rPr>
          <w:rFonts w:ascii="Times New Roman" w:hAnsi="Times New Roman" w:cs="Times New Roman"/>
          <w:sz w:val="24"/>
          <w:szCs w:val="24"/>
        </w:rPr>
        <w:t>: Adjusted Price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40"/>
        <w:gridCol w:w="1470"/>
        <w:gridCol w:w="2377"/>
        <w:gridCol w:w="1470"/>
        <w:gridCol w:w="2493"/>
      </w:tblGrid>
      <w:tr w:rsidR="0006096D" w:rsidRPr="00745508" w:rsidTr="00DF7B86">
        <w:trPr>
          <w:trHeight w:val="250"/>
          <w:jc w:val="center"/>
        </w:trPr>
        <w:tc>
          <w:tcPr>
            <w:tcW w:w="5000" w:type="pct"/>
            <w:gridSpan w:val="5"/>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b/>
                <w:bCs/>
                <w:sz w:val="24"/>
                <w:szCs w:val="24"/>
              </w:rPr>
              <w:t>Price Schedule</w:t>
            </w:r>
          </w:p>
        </w:tc>
      </w:tr>
      <w:tr w:rsidR="0006096D" w:rsidRPr="00745508" w:rsidTr="00DF7B86">
        <w:trPr>
          <w:trHeight w:val="415"/>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Invoice Month</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Task/Activity</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Initial Invoice Amount</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Invoiced Date</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Date Payment Received</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Jul</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Data Analysis</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$2,500.00</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1/29/2016</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7/29/2016</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Aug</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lang w:val="sv-SE"/>
              </w:rPr>
              <w:t>Draft Report</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$50,000.00</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1/29/2016</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8/15/2016</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Sep</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Oct</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Nov</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w:t>
            </w:r>
          </w:p>
        </w:tc>
      </w:tr>
      <w:tr w:rsidR="0006096D" w:rsidRPr="00745508" w:rsidTr="00DF7B86">
        <w:trPr>
          <w:trHeight w:val="209"/>
          <w:jc w:val="center"/>
        </w:trPr>
        <w:tc>
          <w:tcPr>
            <w:tcW w:w="824"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Dec</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Final Report</w:t>
            </w:r>
          </w:p>
        </w:tc>
        <w:tc>
          <w:tcPr>
            <w:tcW w:w="1271"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$3,500.00</w:t>
            </w:r>
          </w:p>
        </w:tc>
        <w:tc>
          <w:tcPr>
            <w:tcW w:w="786"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1/29/2016</w:t>
            </w:r>
          </w:p>
        </w:tc>
        <w:tc>
          <w:tcPr>
            <w:tcW w:w="1332" w:type="pct"/>
            <w:shd w:val="clear" w:color="auto" w:fill="auto"/>
            <w:tcMar>
              <w:top w:w="9" w:type="dxa"/>
              <w:left w:w="9" w:type="dxa"/>
              <w:bottom w:w="0" w:type="dxa"/>
              <w:right w:w="9" w:type="dxa"/>
            </w:tcMar>
            <w:vAlign w:val="center"/>
            <w:hideMark/>
          </w:tcPr>
          <w:p w:rsidR="0006096D" w:rsidRPr="00745508" w:rsidRDefault="0006096D" w:rsidP="00DF7B86">
            <w:pPr>
              <w:pStyle w:val="NoSpacing"/>
              <w:jc w:val="center"/>
              <w:rPr>
                <w:rFonts w:ascii="Times New Roman" w:hAnsi="Times New Roman" w:cs="Times New Roman"/>
                <w:sz w:val="24"/>
                <w:szCs w:val="24"/>
              </w:rPr>
            </w:pPr>
            <w:r w:rsidRPr="00745508">
              <w:rPr>
                <w:rFonts w:ascii="Times New Roman" w:hAnsi="Times New Roman" w:cs="Times New Roman"/>
                <w:sz w:val="24"/>
                <w:szCs w:val="24"/>
              </w:rPr>
              <w:t>12/15/2016</w:t>
            </w:r>
          </w:p>
        </w:tc>
      </w:tr>
    </w:tbl>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AD0D58" w:rsidRPr="00745508" w:rsidRDefault="00AD0D58"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7</w:t>
      </w:r>
      <w:r w:rsidRPr="00745508">
        <w:rPr>
          <w:rFonts w:ascii="Times New Roman" w:hAnsi="Times New Roman" w:cs="Times New Roman"/>
          <w:sz w:val="24"/>
          <w:szCs w:val="24"/>
        </w:rPr>
        <w:t>: Original Milestone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71"/>
      </w:tblGrid>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b/>
                <w:bCs/>
                <w:sz w:val="24"/>
                <w:szCs w:val="24"/>
              </w:rPr>
              <w:t>Major Stages</w:t>
            </w:r>
          </w:p>
        </w:tc>
      </w:tr>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sz w:val="24"/>
                <w:szCs w:val="24"/>
              </w:rPr>
              <w:t>Stage 1: Planning</w:t>
            </w:r>
          </w:p>
        </w:tc>
      </w:tr>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sz w:val="24"/>
                <w:szCs w:val="24"/>
              </w:rPr>
              <w:t>Stage 2: Architect</w:t>
            </w:r>
          </w:p>
        </w:tc>
      </w:tr>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sz w:val="24"/>
                <w:szCs w:val="24"/>
              </w:rPr>
              <w:t>Stage 3: Config &amp; Prototype</w:t>
            </w:r>
          </w:p>
        </w:tc>
      </w:tr>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sz w:val="24"/>
                <w:szCs w:val="24"/>
              </w:rPr>
              <w:t>Stage 4: Test</w:t>
            </w:r>
          </w:p>
        </w:tc>
      </w:tr>
      <w:tr w:rsidR="0006096D" w:rsidRPr="00745508" w:rsidTr="00B56906">
        <w:trPr>
          <w:trHeight w:val="20"/>
          <w:jc w:val="center"/>
        </w:trPr>
        <w:tc>
          <w:tcPr>
            <w:tcW w:w="0" w:type="auto"/>
            <w:shd w:val="clear" w:color="auto" w:fill="auto"/>
            <w:tcMar>
              <w:top w:w="12" w:type="dxa"/>
              <w:left w:w="12" w:type="dxa"/>
              <w:bottom w:w="0" w:type="dxa"/>
              <w:right w:w="12" w:type="dxa"/>
            </w:tcMar>
            <w:vAlign w:val="center"/>
            <w:hideMark/>
          </w:tcPr>
          <w:p w:rsidR="0006096D" w:rsidRPr="00745508" w:rsidRDefault="0006096D" w:rsidP="00B56906">
            <w:pPr>
              <w:pStyle w:val="NoSpacing"/>
              <w:rPr>
                <w:rFonts w:ascii="Times New Roman" w:hAnsi="Times New Roman" w:cs="Times New Roman"/>
                <w:sz w:val="24"/>
                <w:szCs w:val="24"/>
              </w:rPr>
            </w:pPr>
            <w:r w:rsidRPr="00745508">
              <w:rPr>
                <w:rFonts w:ascii="Times New Roman" w:hAnsi="Times New Roman" w:cs="Times New Roman"/>
                <w:sz w:val="24"/>
                <w:szCs w:val="24"/>
              </w:rPr>
              <w:t>Stage 5: Deploy</w:t>
            </w:r>
          </w:p>
        </w:tc>
      </w:tr>
    </w:tbl>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0B5EA9" w:rsidRPr="00745508" w:rsidRDefault="000B5EA9"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8</w:t>
      </w:r>
      <w:r w:rsidRPr="00745508">
        <w:rPr>
          <w:rFonts w:ascii="Times New Roman" w:hAnsi="Times New Roman" w:cs="Times New Roman"/>
          <w:sz w:val="24"/>
          <w:szCs w:val="24"/>
        </w:rPr>
        <w:t>: Adjusted Milestone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414"/>
        <w:gridCol w:w="969"/>
        <w:gridCol w:w="967"/>
      </w:tblGrid>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Task Name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Start</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Finish</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BUSINESS READINESS AND EDUCATION</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PLAN STAGE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12/22/16</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r>
      <w:tr w:rsidR="0006096D" w:rsidRPr="00745508" w:rsidTr="00B56906">
        <w:trPr>
          <w:trHeight w:val="20"/>
          <w:jc w:val="center"/>
        </w:trPr>
        <w:tc>
          <w:tcPr>
            <w:tcW w:w="3965" w:type="pct"/>
            <w:shd w:val="clear" w:color="auto" w:fill="auto"/>
            <w:tcMar>
              <w:top w:w="15" w:type="dxa"/>
              <w:left w:w="13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AMBASSADOR NETWORK</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12/22/16</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Recruit members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12/22/16</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Ambassador Kickoff Meeting</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12/22/16</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ARCHITECT STAGE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3/20/17</w:t>
            </w:r>
          </w:p>
        </w:tc>
      </w:tr>
      <w:tr w:rsidR="0006096D" w:rsidRPr="00745508" w:rsidTr="00B56906">
        <w:trPr>
          <w:trHeight w:val="20"/>
          <w:jc w:val="center"/>
        </w:trPr>
        <w:tc>
          <w:tcPr>
            <w:tcW w:w="3965" w:type="pct"/>
            <w:shd w:val="clear" w:color="auto" w:fill="auto"/>
            <w:tcMar>
              <w:top w:w="15" w:type="dxa"/>
              <w:left w:w="13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TRAINING STRATEGY</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3/20/17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Develop high level training strategy with </w:t>
            </w:r>
            <w:r w:rsidR="001B3F2E" w:rsidRPr="00745508">
              <w:rPr>
                <w:rFonts w:ascii="Times New Roman" w:hAnsi="Times New Roman" w:cs="Times New Roman"/>
                <w:sz w:val="24"/>
                <w:szCs w:val="24"/>
              </w:rPr>
              <w:t>LPO</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3/20/17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lastRenderedPageBreak/>
              <w:t>Review/share draft with PMO and project team</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3/20/17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Finalize training strategy</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1/19/17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3/20/17</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CONFIGURE &amp; PROTOTYPE STAGE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READINESS ASSESSMENT</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Readiness Workshop (review/refine initial maps/questions)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Deploy 2nd Change Readiness Assessment</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Compile survey results and prepare presentation of results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Review survey results with project team and Change Ambassadors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3/18/17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6/1/17</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TEST STAGE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6/01/17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r>
      <w:tr w:rsidR="0006096D" w:rsidRPr="00745508" w:rsidTr="00B56906">
        <w:trPr>
          <w:trHeight w:val="20"/>
          <w:jc w:val="center"/>
        </w:trPr>
        <w:tc>
          <w:tcPr>
            <w:tcW w:w="3965" w:type="pct"/>
            <w:shd w:val="clear" w:color="auto" w:fill="auto"/>
            <w:tcMar>
              <w:top w:w="15" w:type="dxa"/>
              <w:left w:w="13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COMMUNICATION PLAN</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6/01/17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Continue deployment of communication and user adoption events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6/01/17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r>
      <w:tr w:rsidR="0006096D" w:rsidRPr="00745508" w:rsidTr="00B56906">
        <w:trPr>
          <w:trHeight w:val="20"/>
          <w:jc w:val="center"/>
        </w:trPr>
        <w:tc>
          <w:tcPr>
            <w:tcW w:w="3965"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DEPLOY STAGE</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r w:rsidR="0006096D" w:rsidRPr="00745508" w:rsidTr="00B56906">
        <w:trPr>
          <w:trHeight w:val="20"/>
          <w:jc w:val="center"/>
        </w:trPr>
        <w:tc>
          <w:tcPr>
            <w:tcW w:w="3965" w:type="pct"/>
            <w:shd w:val="clear" w:color="auto" w:fill="auto"/>
            <w:tcMar>
              <w:top w:w="15" w:type="dxa"/>
              <w:left w:w="13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READINESS ASSESSMENT</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Change Readiness Workshop (review/refine initial maps/questions)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Deploy 3rd Change Readiness Assessment</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Compile survey results and prepare presentation of results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r w:rsidR="0006096D" w:rsidRPr="00745508" w:rsidTr="00B56906">
        <w:trPr>
          <w:trHeight w:val="20"/>
          <w:jc w:val="center"/>
        </w:trPr>
        <w:tc>
          <w:tcPr>
            <w:tcW w:w="3965" w:type="pct"/>
            <w:shd w:val="clear" w:color="auto" w:fill="auto"/>
            <w:tcMar>
              <w:top w:w="15" w:type="dxa"/>
              <w:left w:w="270"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Review survey results with project team and Change Ambassadors</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10/26/17</w:t>
            </w:r>
          </w:p>
        </w:tc>
        <w:tc>
          <w:tcPr>
            <w:tcW w:w="518" w:type="pct"/>
            <w:shd w:val="clear" w:color="auto" w:fill="auto"/>
            <w:tcMar>
              <w:top w:w="15" w:type="dxa"/>
              <w:left w:w="15" w:type="dxa"/>
              <w:bottom w:w="0" w:type="dxa"/>
              <w:right w:w="15" w:type="dxa"/>
            </w:tcMa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12/14/17</w:t>
            </w:r>
          </w:p>
        </w:tc>
      </w:tr>
    </w:tbl>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2A403C" w:rsidRPr="00745508" w:rsidRDefault="002A403C"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Table 9: Original Risk Mitigation and Management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95"/>
        <w:gridCol w:w="3950"/>
        <w:gridCol w:w="1323"/>
        <w:gridCol w:w="1882"/>
      </w:tblGrid>
      <w:tr w:rsidR="0006096D" w:rsidRPr="00745508" w:rsidTr="00B56906">
        <w:trPr>
          <w:trHeight w:val="57"/>
          <w:jc w:val="center"/>
        </w:trPr>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 Mitigation Approach</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 Impact</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Plan of Action</w:t>
            </w:r>
          </w:p>
        </w:tc>
      </w:tr>
      <w:tr w:rsidR="0006096D" w:rsidRPr="00745508" w:rsidTr="00FD0E51">
        <w:trPr>
          <w:trHeight w:val="1020"/>
          <w:jc w:val="center"/>
        </w:trPr>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Ineffective approval, sign-off and decision making </w:t>
            </w:r>
          </w:p>
        </w:tc>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A strong commitment to decision making and sign-off is imperative to meet the established project timeline. </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 Vendor will outline the deliverables and milestones that require sign-off and decision making. </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 All client decisions will be documented by vendor. </w:t>
            </w:r>
          </w:p>
          <w:p w:rsidR="0006096D" w:rsidRPr="00745508" w:rsidRDefault="0006096D" w:rsidP="00FD0E51">
            <w:pPr>
              <w:pStyle w:val="NoSpacing"/>
              <w:rPr>
                <w:rFonts w:ascii="Times New Roman" w:hAnsi="Times New Roman" w:cs="Times New Roman"/>
                <w:sz w:val="24"/>
                <w:szCs w:val="24"/>
              </w:rPr>
            </w:pPr>
          </w:p>
        </w:tc>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Probability: High</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br/>
              <w:t>Impact: High</w:t>
            </w:r>
          </w:p>
        </w:tc>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Client and vendor will meet about this issue. </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Vendor will track this in the weekly risk report. </w:t>
            </w:r>
          </w:p>
        </w:tc>
      </w:tr>
    </w:tbl>
    <w:p w:rsidR="002A403C" w:rsidRPr="00745508" w:rsidRDefault="002A403C"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2A403C" w:rsidRPr="00745508" w:rsidRDefault="002A403C"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Table 10: Adjusted Risk Mitigation and Management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46"/>
        <w:gridCol w:w="4084"/>
        <w:gridCol w:w="1630"/>
        <w:gridCol w:w="1890"/>
      </w:tblGrid>
      <w:tr w:rsidR="0006096D" w:rsidRPr="00745508" w:rsidTr="00FD0E51">
        <w:trPr>
          <w:trHeight w:val="221"/>
          <w:jc w:val="center"/>
        </w:trPr>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 Mitigation Approach</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Risk Impact</w:t>
            </w:r>
          </w:p>
        </w:tc>
        <w:tc>
          <w:tcPr>
            <w:tcW w:w="0" w:type="auto"/>
            <w:shd w:val="clear" w:color="auto" w:fill="auto"/>
            <w:tcMar>
              <w:top w:w="8" w:type="dxa"/>
              <w:left w:w="8" w:type="dxa"/>
              <w:bottom w:w="0" w:type="dxa"/>
              <w:right w:w="8" w:type="dxa"/>
            </w:tcMar>
            <w:vAlign w:val="center"/>
            <w:hideMark/>
          </w:tcPr>
          <w:p w:rsidR="0006096D" w:rsidRPr="00745508" w:rsidRDefault="0006096D" w:rsidP="00127B4F">
            <w:pPr>
              <w:pStyle w:val="NoSpacing"/>
              <w:jc w:val="both"/>
              <w:rPr>
                <w:rFonts w:ascii="Times New Roman" w:hAnsi="Times New Roman" w:cs="Times New Roman"/>
                <w:sz w:val="24"/>
                <w:szCs w:val="24"/>
              </w:rPr>
            </w:pPr>
            <w:r w:rsidRPr="00745508">
              <w:rPr>
                <w:rFonts w:ascii="Times New Roman" w:hAnsi="Times New Roman" w:cs="Times New Roman"/>
                <w:b/>
                <w:bCs/>
                <w:sz w:val="24"/>
                <w:szCs w:val="24"/>
              </w:rPr>
              <w:t>Plan of Action</w:t>
            </w:r>
          </w:p>
        </w:tc>
      </w:tr>
      <w:tr w:rsidR="0006096D" w:rsidRPr="00745508" w:rsidTr="00FD0E51">
        <w:trPr>
          <w:trHeight w:val="761"/>
          <w:jc w:val="center"/>
        </w:trPr>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Ineffective approval, sign-off and decision making </w:t>
            </w:r>
          </w:p>
        </w:tc>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xml:space="preserve">• Vendor will outline the deliverables and milestones that require sign-off and decision making. </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 All client decisions will be documented by vendor.</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b/>
                <w:bCs/>
                <w:sz w:val="24"/>
                <w:szCs w:val="24"/>
              </w:rPr>
              <w:t>• Vendors will review the outstanding tasks, actions, decisions, and sign-offs online via Central Desktop with client and will include this information in the WRR.</w:t>
            </w:r>
          </w:p>
          <w:p w:rsidR="00FD0E51" w:rsidRDefault="00FD0E51" w:rsidP="00FD0E51">
            <w:pPr>
              <w:pStyle w:val="NoSpacing"/>
              <w:rPr>
                <w:rFonts w:ascii="Times New Roman" w:hAnsi="Times New Roman" w:cs="Times New Roman"/>
                <w:b/>
                <w:bCs/>
                <w:sz w:val="24"/>
                <w:szCs w:val="24"/>
              </w:rPr>
            </w:pP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b/>
                <w:bCs/>
                <w:sz w:val="24"/>
                <w:szCs w:val="24"/>
              </w:rPr>
              <w:lastRenderedPageBreak/>
              <w:t>Client</w:t>
            </w:r>
            <w:r w:rsidRPr="00745508">
              <w:rPr>
                <w:rFonts w:ascii="Times New Roman" w:hAnsi="Times New Roman" w:cs="Times New Roman"/>
                <w:sz w:val="24"/>
                <w:szCs w:val="24"/>
              </w:rPr>
              <w:t xml:space="preserve"> </w:t>
            </w:r>
            <w:r w:rsidRPr="00745508">
              <w:rPr>
                <w:rFonts w:ascii="Times New Roman" w:hAnsi="Times New Roman" w:cs="Times New Roman"/>
                <w:b/>
                <w:bCs/>
                <w:sz w:val="24"/>
                <w:szCs w:val="24"/>
              </w:rPr>
              <w:t xml:space="preserve">Assumptions: </w:t>
            </w:r>
            <w:r w:rsidRPr="00745508">
              <w:rPr>
                <w:rFonts w:ascii="Times New Roman" w:hAnsi="Times New Roman" w:cs="Times New Roman"/>
                <w:sz w:val="24"/>
                <w:szCs w:val="24"/>
              </w:rPr>
              <w:br/>
              <w:t>o Will ensure management understand the impact of making decisions.</w:t>
            </w:r>
            <w:r w:rsidRPr="00745508">
              <w:rPr>
                <w:rFonts w:ascii="Times New Roman" w:hAnsi="Times New Roman" w:cs="Times New Roman"/>
                <w:sz w:val="24"/>
                <w:szCs w:val="24"/>
              </w:rPr>
              <w:br/>
              <w:t>o Will identify decision makers for each areas of the project.</w:t>
            </w:r>
            <w:r w:rsidRPr="00745508">
              <w:rPr>
                <w:rFonts w:ascii="Times New Roman" w:hAnsi="Times New Roman" w:cs="Times New Roman"/>
                <w:sz w:val="24"/>
                <w:szCs w:val="24"/>
              </w:rPr>
              <w:br/>
              <w:t xml:space="preserve">o Will publish, in advance, month-by-month assignments as appropriate (roles, commitment levels, and names of assigned individuals). </w:t>
            </w:r>
          </w:p>
        </w:tc>
        <w:tc>
          <w:tcPr>
            <w:tcW w:w="0" w:type="auto"/>
            <w:shd w:val="clear" w:color="auto" w:fill="auto"/>
            <w:tcMar>
              <w:top w:w="15" w:type="dxa"/>
              <w:left w:w="15" w:type="dxa"/>
              <w:bottom w:w="0" w:type="dxa"/>
              <w:right w:w="15" w:type="dxa"/>
            </w:tcMar>
            <w:vAlign w:val="center"/>
            <w:hideMark/>
          </w:tcPr>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lastRenderedPageBreak/>
              <w:t>Probability: High</w:t>
            </w:r>
            <w:r w:rsidRPr="00745508">
              <w:rPr>
                <w:rFonts w:ascii="Times New Roman" w:hAnsi="Times New Roman" w:cs="Times New Roman"/>
                <w:sz w:val="24"/>
                <w:szCs w:val="24"/>
              </w:rPr>
              <w:br/>
              <w:t>Impact: High</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b/>
                <w:bCs/>
                <w:sz w:val="24"/>
                <w:szCs w:val="24"/>
              </w:rPr>
              <w:t>Schedule: 1 week of additional work.</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b/>
                <w:bCs/>
                <w:sz w:val="24"/>
                <w:szCs w:val="24"/>
              </w:rPr>
              <w:t>Cost: 40 hours ($ 10,600).</w:t>
            </w:r>
          </w:p>
        </w:tc>
        <w:tc>
          <w:tcPr>
            <w:tcW w:w="0" w:type="auto"/>
            <w:shd w:val="clear" w:color="auto" w:fill="auto"/>
            <w:tcMar>
              <w:top w:w="15" w:type="dxa"/>
              <w:left w:w="15" w:type="dxa"/>
              <w:bottom w:w="0" w:type="dxa"/>
              <w:right w:w="15" w:type="dxa"/>
            </w:tcMar>
            <w:vAlign w:val="center"/>
            <w:hideMark/>
          </w:tcPr>
          <w:p w:rsidR="0006096D" w:rsidRPr="00745508" w:rsidRDefault="00FD0E51" w:rsidP="00FD0E51">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0006096D" w:rsidRPr="00745508">
              <w:rPr>
                <w:rFonts w:ascii="Times New Roman" w:hAnsi="Times New Roman" w:cs="Times New Roman"/>
                <w:sz w:val="24"/>
                <w:szCs w:val="24"/>
              </w:rPr>
              <w:t>Vendor will document impact in WRR.</w:t>
            </w:r>
          </w:p>
          <w:p w:rsidR="0006096D" w:rsidRPr="00745508" w:rsidRDefault="0006096D" w:rsidP="00FD0E51">
            <w:pPr>
              <w:pStyle w:val="NoSpacing"/>
              <w:rPr>
                <w:rFonts w:ascii="Times New Roman" w:hAnsi="Times New Roman" w:cs="Times New Roman"/>
                <w:sz w:val="24"/>
                <w:szCs w:val="24"/>
              </w:rPr>
            </w:pPr>
            <w:r w:rsidRPr="00745508">
              <w:rPr>
                <w:rFonts w:ascii="Times New Roman" w:hAnsi="Times New Roman" w:cs="Times New Roman"/>
                <w:sz w:val="24"/>
                <w:szCs w:val="24"/>
              </w:rPr>
              <w:t>2. Vendor will provide dominant information to client.</w:t>
            </w:r>
          </w:p>
        </w:tc>
      </w:tr>
    </w:tbl>
    <w:p w:rsidR="0006096D" w:rsidRPr="00745508" w:rsidRDefault="0006096D" w:rsidP="00127B4F">
      <w:pPr>
        <w:pStyle w:val="NoSpacing"/>
        <w:jc w:val="both"/>
        <w:rPr>
          <w:rFonts w:ascii="Times New Roman" w:hAnsi="Times New Roman" w:cs="Times New Roman"/>
          <w:sz w:val="24"/>
          <w:szCs w:val="24"/>
        </w:rPr>
      </w:pPr>
    </w:p>
    <w:p w:rsidR="00F47BA3" w:rsidRPr="00745508" w:rsidRDefault="00F47BA3" w:rsidP="00127B4F">
      <w:pPr>
        <w:pStyle w:val="NoSpacing"/>
        <w:jc w:val="both"/>
        <w:rPr>
          <w:rFonts w:ascii="Times New Roman" w:hAnsi="Times New Roman" w:cs="Times New Roman"/>
          <w:sz w:val="24"/>
          <w:szCs w:val="24"/>
        </w:rPr>
      </w:pPr>
    </w:p>
    <w:p w:rsidR="000B535A" w:rsidRPr="00EA35ED" w:rsidRDefault="000B535A" w:rsidP="00127B4F">
      <w:pPr>
        <w:pStyle w:val="NoSpacing"/>
        <w:jc w:val="both"/>
        <w:rPr>
          <w:rFonts w:ascii="Times New Roman" w:hAnsi="Times New Roman" w:cs="Times New Roman"/>
          <w:b/>
          <w:sz w:val="32"/>
          <w:szCs w:val="24"/>
        </w:rPr>
      </w:pPr>
      <w:r w:rsidRPr="00EA35ED">
        <w:rPr>
          <w:rFonts w:ascii="Times New Roman" w:hAnsi="Times New Roman" w:cs="Times New Roman"/>
          <w:b/>
          <w:sz w:val="32"/>
          <w:szCs w:val="24"/>
        </w:rPr>
        <w:t xml:space="preserve">Execution </w:t>
      </w:r>
      <w:r w:rsidR="00C166CD" w:rsidRPr="00EA35ED">
        <w:rPr>
          <w:rFonts w:ascii="Times New Roman" w:hAnsi="Times New Roman" w:cs="Times New Roman"/>
          <w:b/>
          <w:sz w:val="32"/>
          <w:szCs w:val="24"/>
        </w:rPr>
        <w:t>Phase</w:t>
      </w:r>
    </w:p>
    <w:p w:rsidR="0022301A" w:rsidRPr="00745508" w:rsidRDefault="0022301A" w:rsidP="00127B4F">
      <w:pPr>
        <w:pStyle w:val="NoSpacing"/>
        <w:jc w:val="both"/>
        <w:rPr>
          <w:rFonts w:ascii="Times New Roman" w:hAnsi="Times New Roman" w:cs="Times New Roman"/>
          <w:sz w:val="24"/>
          <w:szCs w:val="24"/>
          <w:u w:val="single"/>
        </w:rPr>
      </w:pPr>
    </w:p>
    <w:p w:rsidR="00D74B25" w:rsidRPr="00745508" w:rsidRDefault="00D74B2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After the contract was signed. The vendor then carried out the plan that they had created in the clarification phase. Each week the vendor reported on their performance and sent a simple report out to all the key stakeholders to ensure every</w:t>
      </w:r>
      <w:r w:rsidR="00E1287F" w:rsidRPr="00745508">
        <w:rPr>
          <w:rFonts w:ascii="Times New Roman" w:hAnsi="Times New Roman" w:cs="Times New Roman"/>
          <w:sz w:val="24"/>
          <w:szCs w:val="24"/>
        </w:rPr>
        <w:t>one</w:t>
      </w:r>
      <w:r w:rsidRPr="00745508">
        <w:rPr>
          <w:rFonts w:ascii="Times New Roman" w:hAnsi="Times New Roman" w:cs="Times New Roman"/>
          <w:sz w:val="24"/>
          <w:szCs w:val="24"/>
        </w:rPr>
        <w:t xml:space="preserve"> understood where the project was at. </w:t>
      </w:r>
      <w:r w:rsidR="00EF0CC5" w:rsidRPr="00745508">
        <w:rPr>
          <w:rFonts w:ascii="Times New Roman" w:hAnsi="Times New Roman" w:cs="Times New Roman"/>
          <w:sz w:val="24"/>
          <w:szCs w:val="24"/>
        </w:rPr>
        <w:t xml:space="preserve">The report was in the form of an excel spreadsheet, which measures the final schedule and cost from its baseline, to identify the differential and who was responsible for it. </w:t>
      </w:r>
      <w:r w:rsidRPr="00745508">
        <w:rPr>
          <w:rFonts w:ascii="Times New Roman" w:hAnsi="Times New Roman" w:cs="Times New Roman"/>
          <w:sz w:val="24"/>
          <w:szCs w:val="24"/>
        </w:rPr>
        <w:t xml:space="preserve">The following </w:t>
      </w:r>
      <w:r w:rsidR="00EF0CC5" w:rsidRPr="00745508">
        <w:rPr>
          <w:rFonts w:ascii="Times New Roman" w:hAnsi="Times New Roman" w:cs="Times New Roman"/>
          <w:sz w:val="24"/>
          <w:szCs w:val="24"/>
        </w:rPr>
        <w:t>tables</w:t>
      </w:r>
      <w:r w:rsidRPr="00745508">
        <w:rPr>
          <w:rFonts w:ascii="Times New Roman" w:hAnsi="Times New Roman" w:cs="Times New Roman"/>
          <w:sz w:val="24"/>
          <w:szCs w:val="24"/>
        </w:rPr>
        <w:t xml:space="preserve"> show the key sections of the report. </w:t>
      </w:r>
    </w:p>
    <w:p w:rsidR="00EF0CC5" w:rsidRPr="00745508" w:rsidRDefault="00EF0CC5" w:rsidP="00127B4F">
      <w:pPr>
        <w:pStyle w:val="NoSpacing"/>
        <w:jc w:val="both"/>
        <w:rPr>
          <w:rFonts w:ascii="Times New Roman" w:hAnsi="Times New Roman" w:cs="Times New Roman"/>
          <w:sz w:val="24"/>
          <w:szCs w:val="24"/>
        </w:rPr>
      </w:pPr>
    </w:p>
    <w:p w:rsidR="00EF0CC5" w:rsidRPr="00745508" w:rsidRDefault="00EF0CC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9A50E7" w:rsidRPr="00745508">
        <w:rPr>
          <w:rFonts w:ascii="Times New Roman" w:hAnsi="Times New Roman" w:cs="Times New Roman"/>
          <w:sz w:val="24"/>
          <w:szCs w:val="24"/>
        </w:rPr>
        <w:t>11</w:t>
      </w:r>
      <w:r w:rsidRPr="00745508">
        <w:rPr>
          <w:rFonts w:ascii="Times New Roman" w:hAnsi="Times New Roman" w:cs="Times New Roman"/>
          <w:sz w:val="24"/>
          <w:szCs w:val="24"/>
        </w:rPr>
        <w:t xml:space="preserve"> shows the first major section of the report, which records the baseline cost and schedule the report will measure from. </w:t>
      </w:r>
    </w:p>
    <w:p w:rsidR="00EF0CC5" w:rsidRPr="00745508" w:rsidRDefault="00EF0CC5" w:rsidP="00127B4F">
      <w:pPr>
        <w:pStyle w:val="NoSpacing"/>
        <w:jc w:val="both"/>
        <w:rPr>
          <w:rFonts w:ascii="Times New Roman" w:hAnsi="Times New Roman" w:cs="Times New Roman"/>
          <w:sz w:val="24"/>
          <w:szCs w:val="24"/>
        </w:rPr>
      </w:pPr>
    </w:p>
    <w:p w:rsidR="00152093" w:rsidRPr="00745508" w:rsidRDefault="00EF0CC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11</w:t>
      </w:r>
      <w:r w:rsidRPr="00745508">
        <w:rPr>
          <w:rFonts w:ascii="Times New Roman" w:hAnsi="Times New Roman" w:cs="Times New Roman"/>
          <w:sz w:val="24"/>
          <w:szCs w:val="24"/>
        </w:rPr>
        <w:t>: Project Setup</w:t>
      </w:r>
    </w:p>
    <w:tbl>
      <w:tblPr>
        <w:tblpPr w:leftFromText="180" w:rightFromText="180" w:vertAnchor="text" w:horzAnchor="margin"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625"/>
        <w:gridCol w:w="2637"/>
        <w:gridCol w:w="2545"/>
      </w:tblGrid>
      <w:tr w:rsidR="00FD0E51" w:rsidRPr="00745508" w:rsidTr="00FD0E51">
        <w:trPr>
          <w:trHeight w:val="300"/>
        </w:trPr>
        <w:tc>
          <w:tcPr>
            <w:tcW w:w="2229" w:type="pct"/>
            <w:gridSpan w:val="2"/>
            <w:shd w:val="clear" w:color="auto" w:fill="auto"/>
            <w:noWrap/>
            <w:vAlign w:val="center"/>
            <w:hideMark/>
          </w:tcPr>
          <w:p w:rsidR="00FD0E51" w:rsidRPr="00745508" w:rsidRDefault="00FD0E51"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Project Information</w:t>
            </w:r>
          </w:p>
        </w:tc>
        <w:tc>
          <w:tcPr>
            <w:tcW w:w="2771" w:type="pct"/>
            <w:gridSpan w:val="2"/>
            <w:shd w:val="clear" w:color="auto" w:fill="auto"/>
            <w:noWrap/>
            <w:vAlign w:val="center"/>
            <w:hideMark/>
          </w:tcPr>
          <w:p w:rsidR="00FD0E51" w:rsidRPr="00745508" w:rsidRDefault="00FD0E51"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Contact Information</w:t>
            </w:r>
          </w:p>
        </w:tc>
      </w:tr>
      <w:tr w:rsidR="00FD0E51" w:rsidRPr="00745508" w:rsidTr="00FD0E51">
        <w:trPr>
          <w:trHeight w:val="395"/>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Client</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LPO</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bCs/>
                <w:sz w:val="24"/>
                <w:szCs w:val="24"/>
              </w:rPr>
            </w:pPr>
            <w:r w:rsidRPr="00745508">
              <w:rPr>
                <w:rFonts w:ascii="Times New Roman" w:eastAsia="Times New Roman" w:hAnsi="Times New Roman" w:cs="Times New Roman"/>
                <w:bCs/>
                <w:sz w:val="24"/>
                <w:szCs w:val="24"/>
              </w:rPr>
              <w:t>Client Project Manager</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bCs/>
                <w:sz w:val="24"/>
                <w:szCs w:val="24"/>
              </w:rPr>
              <w:t>First, Last Name</w:t>
            </w:r>
          </w:p>
        </w:tc>
      </w:tr>
      <w:tr w:rsidR="00FD0E51" w:rsidRPr="00745508" w:rsidTr="00FD0E51">
        <w:trPr>
          <w:trHeight w:val="80"/>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Vendor</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Vendor A</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Phone</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XXX-XXX-XXXX</w:t>
            </w:r>
          </w:p>
        </w:tc>
      </w:tr>
      <w:tr w:rsidR="00FD0E51" w:rsidRPr="00745508" w:rsidTr="00FD0E51">
        <w:trPr>
          <w:trHeight w:val="98"/>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Project Name</w:t>
            </w:r>
          </w:p>
        </w:tc>
        <w:tc>
          <w:tcPr>
            <w:tcW w:w="869" w:type="pct"/>
            <w:shd w:val="clear" w:color="auto" w:fill="auto"/>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IT Project </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Email</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u w:val="single"/>
              </w:rPr>
            </w:pPr>
            <w:r w:rsidRPr="00745508">
              <w:rPr>
                <w:rFonts w:ascii="Times New Roman" w:eastAsia="Times New Roman" w:hAnsi="Times New Roman" w:cs="Times New Roman"/>
                <w:sz w:val="24"/>
                <w:szCs w:val="24"/>
                <w:u w:val="single"/>
              </w:rPr>
              <w:t>XXXX@LPO.com</w:t>
            </w:r>
          </w:p>
        </w:tc>
      </w:tr>
      <w:tr w:rsidR="00FD0E51" w:rsidRPr="00745508" w:rsidTr="00FD0E51">
        <w:trPr>
          <w:trHeight w:val="250"/>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Date Awarded</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12/23/2016</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bCs/>
                <w:sz w:val="24"/>
                <w:szCs w:val="24"/>
              </w:rPr>
            </w:pPr>
            <w:r w:rsidRPr="00745508">
              <w:rPr>
                <w:rFonts w:ascii="Times New Roman" w:eastAsia="Times New Roman" w:hAnsi="Times New Roman" w:cs="Times New Roman"/>
                <w:bCs/>
                <w:sz w:val="24"/>
                <w:szCs w:val="24"/>
              </w:rPr>
              <w:t>Vendor Project Manager</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bCs/>
                <w:sz w:val="24"/>
                <w:szCs w:val="24"/>
              </w:rPr>
            </w:pPr>
            <w:r w:rsidRPr="00745508">
              <w:rPr>
                <w:rFonts w:ascii="Times New Roman" w:eastAsia="Times New Roman" w:hAnsi="Times New Roman" w:cs="Times New Roman"/>
                <w:bCs/>
                <w:sz w:val="24"/>
                <w:szCs w:val="24"/>
              </w:rPr>
              <w:t>First, Last Name</w:t>
            </w:r>
          </w:p>
        </w:tc>
      </w:tr>
      <w:tr w:rsidR="00FD0E51" w:rsidRPr="00745508" w:rsidTr="00FD0E51">
        <w:trPr>
          <w:trHeight w:val="240"/>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Award Cost</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$1,967,975.00</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Phone</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XXX-XXX-XXXX</w:t>
            </w:r>
          </w:p>
        </w:tc>
      </w:tr>
      <w:tr w:rsidR="00FD0E51" w:rsidRPr="00745508" w:rsidTr="00FD0E51">
        <w:trPr>
          <w:trHeight w:val="250"/>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Duration [Total days]</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388</w:t>
            </w:r>
          </w:p>
        </w:tc>
        <w:tc>
          <w:tcPr>
            <w:tcW w:w="141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Email</w:t>
            </w:r>
          </w:p>
        </w:tc>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u w:val="single"/>
              </w:rPr>
            </w:pPr>
            <w:r w:rsidRPr="00745508">
              <w:rPr>
                <w:rFonts w:ascii="Times New Roman" w:eastAsia="Times New Roman" w:hAnsi="Times New Roman" w:cs="Times New Roman"/>
                <w:sz w:val="24"/>
                <w:szCs w:val="24"/>
                <w:u w:val="single"/>
              </w:rPr>
              <w:t>XXXX@VendorA.com</w:t>
            </w:r>
          </w:p>
        </w:tc>
      </w:tr>
      <w:tr w:rsidR="00FD0E51" w:rsidRPr="00745508" w:rsidTr="00FD0E51">
        <w:trPr>
          <w:trHeight w:val="263"/>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Initial Start Date</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1/3/2017</w:t>
            </w:r>
          </w:p>
        </w:tc>
        <w:tc>
          <w:tcPr>
            <w:tcW w:w="1410" w:type="pct"/>
            <w:shd w:val="clear" w:color="auto" w:fill="auto"/>
            <w:noWrap/>
            <w:vAlign w:val="center"/>
          </w:tcPr>
          <w:p w:rsidR="00FD0E51" w:rsidRPr="00745508" w:rsidRDefault="00FD0E51" w:rsidP="00FD0E51">
            <w:pPr>
              <w:spacing w:after="0" w:line="240" w:lineRule="auto"/>
              <w:rPr>
                <w:rFonts w:ascii="Times New Roman" w:eastAsia="Times New Roman" w:hAnsi="Times New Roman" w:cs="Times New Roman"/>
                <w:bCs/>
                <w:sz w:val="24"/>
                <w:szCs w:val="24"/>
              </w:rPr>
            </w:pPr>
          </w:p>
        </w:tc>
        <w:tc>
          <w:tcPr>
            <w:tcW w:w="1360" w:type="pct"/>
            <w:shd w:val="clear" w:color="auto" w:fill="auto"/>
            <w:noWrap/>
            <w:vAlign w:val="center"/>
          </w:tcPr>
          <w:p w:rsidR="00FD0E51" w:rsidRPr="00745508" w:rsidRDefault="00FD0E51" w:rsidP="00FD0E51">
            <w:pPr>
              <w:spacing w:after="0" w:line="240" w:lineRule="auto"/>
              <w:rPr>
                <w:rFonts w:ascii="Times New Roman" w:eastAsia="Times New Roman" w:hAnsi="Times New Roman" w:cs="Times New Roman"/>
                <w:sz w:val="24"/>
                <w:szCs w:val="24"/>
              </w:rPr>
            </w:pPr>
          </w:p>
        </w:tc>
      </w:tr>
      <w:tr w:rsidR="00FD0E51" w:rsidRPr="00745508" w:rsidTr="00FD0E51">
        <w:trPr>
          <w:trHeight w:val="70"/>
        </w:trPr>
        <w:tc>
          <w:tcPr>
            <w:tcW w:w="1360"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Initial Completion Date</w:t>
            </w:r>
          </w:p>
        </w:tc>
        <w:tc>
          <w:tcPr>
            <w:tcW w:w="869" w:type="pct"/>
            <w:shd w:val="clear" w:color="auto" w:fill="auto"/>
            <w:noWrap/>
            <w:vAlign w:val="center"/>
            <w:hideMark/>
          </w:tcPr>
          <w:p w:rsidR="00FD0E51" w:rsidRPr="00745508" w:rsidRDefault="00FD0E51"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1/26/2018</w:t>
            </w:r>
          </w:p>
        </w:tc>
        <w:tc>
          <w:tcPr>
            <w:tcW w:w="1410" w:type="pct"/>
            <w:shd w:val="clear" w:color="auto" w:fill="auto"/>
            <w:noWrap/>
            <w:vAlign w:val="center"/>
          </w:tcPr>
          <w:p w:rsidR="00FD0E51" w:rsidRPr="00745508" w:rsidRDefault="00FD0E51" w:rsidP="00FD0E51">
            <w:pPr>
              <w:spacing w:after="0" w:line="240" w:lineRule="auto"/>
              <w:rPr>
                <w:rFonts w:ascii="Times New Roman" w:eastAsia="Times New Roman" w:hAnsi="Times New Roman" w:cs="Times New Roman"/>
                <w:sz w:val="24"/>
                <w:szCs w:val="24"/>
              </w:rPr>
            </w:pPr>
          </w:p>
        </w:tc>
        <w:tc>
          <w:tcPr>
            <w:tcW w:w="1360" w:type="pct"/>
            <w:shd w:val="clear" w:color="auto" w:fill="auto"/>
            <w:noWrap/>
            <w:vAlign w:val="center"/>
          </w:tcPr>
          <w:p w:rsidR="00FD0E51" w:rsidRPr="00745508" w:rsidRDefault="00FD0E51" w:rsidP="00FD0E51">
            <w:pPr>
              <w:spacing w:after="0" w:line="240" w:lineRule="auto"/>
              <w:rPr>
                <w:rFonts w:ascii="Times New Roman" w:eastAsia="Times New Roman" w:hAnsi="Times New Roman" w:cs="Times New Roman"/>
                <w:sz w:val="24"/>
                <w:szCs w:val="24"/>
              </w:rPr>
            </w:pPr>
          </w:p>
        </w:tc>
      </w:tr>
    </w:tbl>
    <w:p w:rsidR="00EF0CC5" w:rsidRPr="00745508" w:rsidRDefault="00EF0CC5" w:rsidP="00127B4F">
      <w:pPr>
        <w:spacing w:after="0" w:line="240" w:lineRule="auto"/>
        <w:jc w:val="both"/>
        <w:rPr>
          <w:rFonts w:ascii="Times New Roman" w:hAnsi="Times New Roman" w:cs="Times New Roman"/>
          <w:sz w:val="24"/>
          <w:szCs w:val="24"/>
        </w:rPr>
      </w:pPr>
    </w:p>
    <w:p w:rsidR="00054714" w:rsidRPr="00745508" w:rsidRDefault="006A3F44"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9A50E7" w:rsidRPr="00745508">
        <w:rPr>
          <w:rFonts w:ascii="Times New Roman" w:hAnsi="Times New Roman" w:cs="Times New Roman"/>
          <w:sz w:val="24"/>
          <w:szCs w:val="24"/>
        </w:rPr>
        <w:t>12</w:t>
      </w:r>
      <w:r w:rsidRPr="00745508">
        <w:rPr>
          <w:rFonts w:ascii="Times New Roman" w:hAnsi="Times New Roman" w:cs="Times New Roman"/>
          <w:sz w:val="24"/>
          <w:szCs w:val="24"/>
        </w:rPr>
        <w:t xml:space="preserve"> shows the milestone schedule. The vendor was required to layout their plan from beginning to end using major activities with assigned dates. To assist in making the schedule simple, the milestone schedule includes all stakeholder activities. If a milestone deviates from its baseline, a deviation number (Dev #) is assigned to it. The Dev # correlates to the line item that the deviation is explained in the deviations section (see Table </w:t>
      </w:r>
      <w:r w:rsidR="009A50E7" w:rsidRPr="00745508">
        <w:rPr>
          <w:rFonts w:ascii="Times New Roman" w:hAnsi="Times New Roman" w:cs="Times New Roman"/>
          <w:sz w:val="24"/>
          <w:szCs w:val="24"/>
        </w:rPr>
        <w:t>13</w:t>
      </w:r>
      <w:r w:rsidRPr="00745508">
        <w:rPr>
          <w:rFonts w:ascii="Times New Roman" w:hAnsi="Times New Roman" w:cs="Times New Roman"/>
          <w:sz w:val="24"/>
          <w:szCs w:val="24"/>
        </w:rPr>
        <w:t xml:space="preserve">). </w:t>
      </w:r>
    </w:p>
    <w:p w:rsidR="00054714" w:rsidRPr="00745508" w:rsidRDefault="00054714" w:rsidP="00127B4F">
      <w:pPr>
        <w:pStyle w:val="NoSpacing"/>
        <w:jc w:val="both"/>
        <w:rPr>
          <w:rFonts w:ascii="Times New Roman" w:hAnsi="Times New Roman" w:cs="Times New Roman"/>
          <w:sz w:val="24"/>
          <w:szCs w:val="24"/>
        </w:rPr>
      </w:pPr>
    </w:p>
    <w:p w:rsidR="00054714" w:rsidRPr="00745508" w:rsidRDefault="00054714"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12</w:t>
      </w:r>
      <w:r w:rsidRPr="00745508">
        <w:rPr>
          <w:rFonts w:ascii="Times New Roman" w:hAnsi="Times New Roman" w:cs="Times New Roman"/>
          <w:sz w:val="24"/>
          <w:szCs w:val="24"/>
        </w:rPr>
        <w:t xml:space="preserve">: </w:t>
      </w:r>
      <w:r w:rsidR="00B2092C" w:rsidRPr="00745508">
        <w:rPr>
          <w:rFonts w:ascii="Times New Roman" w:hAnsi="Times New Roman" w:cs="Times New Roman"/>
          <w:sz w:val="24"/>
          <w:szCs w:val="24"/>
        </w:rPr>
        <w:t>Milestone Schedule</w:t>
      </w:r>
    </w:p>
    <w:tbl>
      <w:tblPr>
        <w:tblW w:w="5000" w:type="pct"/>
        <w:jc w:val="center"/>
        <w:tblLook w:val="04A0" w:firstRow="1" w:lastRow="0" w:firstColumn="1" w:lastColumn="0" w:noHBand="0" w:noVBand="1"/>
      </w:tblPr>
      <w:tblGrid>
        <w:gridCol w:w="337"/>
        <w:gridCol w:w="3723"/>
        <w:gridCol w:w="1354"/>
        <w:gridCol w:w="1623"/>
        <w:gridCol w:w="1597"/>
        <w:gridCol w:w="706"/>
      </w:tblGrid>
      <w:tr w:rsidR="00B2092C" w:rsidRPr="00745508" w:rsidTr="00FD0E51">
        <w:trPr>
          <w:trHeight w:val="268"/>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2092C" w:rsidRPr="00745508" w:rsidRDefault="00B2092C" w:rsidP="00FD0E51">
            <w:pPr>
              <w:spacing w:after="0" w:line="240" w:lineRule="auto"/>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Milestone Schedule</w:t>
            </w:r>
          </w:p>
        </w:tc>
      </w:tr>
      <w:tr w:rsidR="00B2092C" w:rsidRPr="00745508" w:rsidTr="00FD0E51">
        <w:trPr>
          <w:trHeight w:val="525"/>
          <w:jc w:val="center"/>
        </w:trPr>
        <w:tc>
          <w:tcPr>
            <w:tcW w:w="180" w:type="pct"/>
            <w:tcBorders>
              <w:top w:val="nil"/>
              <w:left w:val="single" w:sz="8" w:space="0" w:color="auto"/>
              <w:bottom w:val="single" w:sz="4" w:space="0" w:color="auto"/>
              <w:right w:val="single" w:sz="4" w:space="0" w:color="auto"/>
            </w:tcBorders>
            <w:shd w:val="clear" w:color="auto" w:fill="auto"/>
            <w:vAlign w:val="center"/>
            <w:hideMark/>
          </w:tcPr>
          <w:p w:rsidR="00B2092C" w:rsidRPr="00745508" w:rsidRDefault="00B2092C" w:rsidP="00FD0E51">
            <w:pPr>
              <w:spacing w:after="0" w:line="240" w:lineRule="auto"/>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92C" w:rsidRPr="00745508" w:rsidRDefault="00B2092C"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Activity</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B2092C" w:rsidRPr="00745508" w:rsidRDefault="00B2092C"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Complete</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B2092C" w:rsidRPr="00745508" w:rsidRDefault="00B2092C"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Baseline Schedule</w:t>
            </w:r>
          </w:p>
        </w:tc>
        <w:tc>
          <w:tcPr>
            <w:tcW w:w="855" w:type="pct"/>
            <w:tcBorders>
              <w:top w:val="single" w:sz="4" w:space="0" w:color="auto"/>
              <w:left w:val="nil"/>
              <w:bottom w:val="single" w:sz="4" w:space="0" w:color="auto"/>
              <w:right w:val="single" w:sz="4" w:space="0" w:color="auto"/>
            </w:tcBorders>
            <w:shd w:val="clear" w:color="auto" w:fill="auto"/>
            <w:vAlign w:val="center"/>
            <w:hideMark/>
          </w:tcPr>
          <w:p w:rsidR="00B2092C" w:rsidRPr="00745508" w:rsidRDefault="00B2092C"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Revised Schedule</w:t>
            </w:r>
          </w:p>
        </w:tc>
        <w:tc>
          <w:tcPr>
            <w:tcW w:w="378" w:type="pct"/>
            <w:tcBorders>
              <w:top w:val="nil"/>
              <w:left w:val="single" w:sz="4" w:space="0" w:color="auto"/>
              <w:bottom w:val="single" w:sz="4" w:space="0" w:color="auto"/>
              <w:right w:val="single" w:sz="8" w:space="0" w:color="auto"/>
            </w:tcBorders>
            <w:shd w:val="clear" w:color="auto" w:fill="auto"/>
            <w:vAlign w:val="center"/>
            <w:hideMark/>
          </w:tcPr>
          <w:p w:rsidR="00B2092C" w:rsidRPr="00745508" w:rsidRDefault="00B2092C"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Dev #</w:t>
            </w: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lastRenderedPageBreak/>
              <w:t>1</w:t>
            </w:r>
          </w:p>
        </w:tc>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6A3F44" w:rsidRPr="00745508" w:rsidRDefault="00127B4F" w:rsidP="00FD0E51">
            <w:pPr>
              <w:spacing w:after="0" w:line="240" w:lineRule="auto"/>
              <w:rPr>
                <w:rFonts w:ascii="Times New Roman" w:eastAsia="Times New Roman" w:hAnsi="Times New Roman" w:cs="Times New Roman"/>
                <w:bCs/>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Vendor Customer On-Boarding</w:t>
            </w:r>
          </w:p>
        </w:tc>
        <w:tc>
          <w:tcPr>
            <w:tcW w:w="72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1/26/2017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1/27/2017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2</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Sales to Service Transition</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3</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Joint planning tasks</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4</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Customer-owned planning tasks</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5</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LPO / SCI Organization Readiness Plan</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6</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Workbook Reviews - Value Add</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7</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Training - for Workbook completion</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r w:rsidR="006A3F44" w:rsidRPr="00745508" w:rsidTr="00FD0E51">
        <w:trPr>
          <w:trHeight w:val="262"/>
          <w:jc w:val="center"/>
        </w:trPr>
        <w:tc>
          <w:tcPr>
            <w:tcW w:w="180" w:type="pct"/>
            <w:tcBorders>
              <w:top w:val="nil"/>
              <w:left w:val="single" w:sz="8" w:space="0" w:color="auto"/>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8</w:t>
            </w:r>
          </w:p>
        </w:tc>
        <w:tc>
          <w:tcPr>
            <w:tcW w:w="1993" w:type="pct"/>
            <w:tcBorders>
              <w:top w:val="nil"/>
              <w:left w:val="single" w:sz="4" w:space="0" w:color="auto"/>
              <w:bottom w:val="single" w:sz="4" w:space="0" w:color="auto"/>
              <w:right w:val="single" w:sz="4" w:space="0" w:color="auto"/>
            </w:tcBorders>
            <w:shd w:val="clear" w:color="auto" w:fill="auto"/>
            <w:vAlign w:val="center"/>
            <w:hideMark/>
          </w:tcPr>
          <w:p w:rsidR="006A3F44" w:rsidRPr="00745508" w:rsidRDefault="00127B4F"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6A3F44" w:rsidRPr="00745508">
              <w:rPr>
                <w:rFonts w:ascii="Times New Roman" w:eastAsia="Times New Roman" w:hAnsi="Times New Roman" w:cs="Times New Roman"/>
                <w:sz w:val="24"/>
                <w:szCs w:val="24"/>
              </w:rPr>
              <w:t>Project Kickoff Meeting</w:t>
            </w:r>
          </w:p>
        </w:tc>
        <w:tc>
          <w:tcPr>
            <w:tcW w:w="725" w:type="pct"/>
            <w:tcBorders>
              <w:top w:val="nil"/>
              <w:left w:val="nil"/>
              <w:bottom w:val="single" w:sz="4" w:space="0" w:color="auto"/>
              <w:right w:val="single" w:sz="4" w:space="0" w:color="auto"/>
            </w:tcBorders>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100%</w:t>
            </w:r>
          </w:p>
        </w:tc>
        <w:tc>
          <w:tcPr>
            <w:tcW w:w="869"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855" w:type="pct"/>
            <w:tcBorders>
              <w:top w:val="nil"/>
              <w:left w:val="nil"/>
              <w:bottom w:val="single" w:sz="4" w:space="0" w:color="auto"/>
              <w:right w:val="single" w:sz="4"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1/2/2017</w:t>
            </w:r>
          </w:p>
        </w:tc>
        <w:tc>
          <w:tcPr>
            <w:tcW w:w="378" w:type="pct"/>
            <w:tcBorders>
              <w:top w:val="nil"/>
              <w:left w:val="single" w:sz="4" w:space="0" w:color="auto"/>
              <w:bottom w:val="single" w:sz="4" w:space="0" w:color="auto"/>
              <w:right w:val="single" w:sz="8" w:space="0" w:color="auto"/>
            </w:tcBorders>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sz w:val="24"/>
                <w:szCs w:val="24"/>
              </w:rPr>
            </w:pPr>
          </w:p>
        </w:tc>
      </w:tr>
    </w:tbl>
    <w:p w:rsidR="00B2092C" w:rsidRPr="00745508" w:rsidRDefault="00B2092C" w:rsidP="00127B4F">
      <w:pPr>
        <w:pStyle w:val="NoSpacing"/>
        <w:jc w:val="both"/>
        <w:rPr>
          <w:rFonts w:ascii="Times New Roman" w:hAnsi="Times New Roman" w:cs="Times New Roman"/>
          <w:sz w:val="24"/>
          <w:szCs w:val="24"/>
        </w:rPr>
      </w:pPr>
    </w:p>
    <w:p w:rsidR="006A3F44" w:rsidRPr="00745508" w:rsidRDefault="006A3F44"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9A50E7" w:rsidRPr="00745508">
        <w:rPr>
          <w:rFonts w:ascii="Times New Roman" w:hAnsi="Times New Roman" w:cs="Times New Roman"/>
          <w:sz w:val="24"/>
          <w:szCs w:val="24"/>
        </w:rPr>
        <w:t>13</w:t>
      </w:r>
      <w:r w:rsidRPr="00745508">
        <w:rPr>
          <w:rFonts w:ascii="Times New Roman" w:hAnsi="Times New Roman" w:cs="Times New Roman"/>
          <w:sz w:val="24"/>
          <w:szCs w:val="24"/>
        </w:rPr>
        <w:t xml:space="preserve"> shows the deviations section. Each time </w:t>
      </w:r>
      <w:r w:rsidR="00A57BF9" w:rsidRPr="00745508">
        <w:rPr>
          <w:rFonts w:ascii="Times New Roman" w:hAnsi="Times New Roman" w:cs="Times New Roman"/>
          <w:sz w:val="24"/>
          <w:szCs w:val="24"/>
        </w:rPr>
        <w:t>a milestone did not meet the baseline schedule and caused a deviation beyond the end completion date, or an additional cost was incurred, it is recorded in the deviations report. In addition to the cost and schedule impact recorded, the entity responsible is identified.</w:t>
      </w:r>
    </w:p>
    <w:p w:rsidR="006A3F44" w:rsidRPr="00745508" w:rsidRDefault="006A3F44" w:rsidP="00127B4F">
      <w:pPr>
        <w:pStyle w:val="NoSpacing"/>
        <w:jc w:val="both"/>
        <w:rPr>
          <w:rFonts w:ascii="Times New Roman" w:hAnsi="Times New Roman" w:cs="Times New Roman"/>
          <w:sz w:val="24"/>
          <w:szCs w:val="24"/>
        </w:rPr>
      </w:pPr>
    </w:p>
    <w:p w:rsidR="00054714" w:rsidRPr="00745508" w:rsidRDefault="00054714"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13</w:t>
      </w:r>
      <w:r w:rsidRPr="00745508">
        <w:rPr>
          <w:rFonts w:ascii="Times New Roman" w:hAnsi="Times New Roman" w:cs="Times New Roman"/>
          <w:sz w:val="24"/>
          <w:szCs w:val="24"/>
        </w:rPr>
        <w:t>: Deviations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43"/>
        <w:gridCol w:w="1628"/>
        <w:gridCol w:w="1929"/>
        <w:gridCol w:w="1575"/>
        <w:gridCol w:w="1116"/>
        <w:gridCol w:w="1443"/>
      </w:tblGrid>
      <w:tr w:rsidR="009C4377" w:rsidRPr="00745508" w:rsidTr="00FD0E51">
        <w:trPr>
          <w:trHeight w:val="207"/>
          <w:jc w:val="center"/>
        </w:trPr>
        <w:tc>
          <w:tcPr>
            <w:tcW w:w="615" w:type="dxa"/>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Dev #</w:t>
            </w:r>
          </w:p>
        </w:tc>
        <w:tc>
          <w:tcPr>
            <w:tcW w:w="1043" w:type="dxa"/>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Date Entered</w:t>
            </w:r>
          </w:p>
        </w:tc>
        <w:tc>
          <w:tcPr>
            <w:tcW w:w="1628" w:type="dxa"/>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Items</w:t>
            </w:r>
          </w:p>
        </w:tc>
        <w:tc>
          <w:tcPr>
            <w:tcW w:w="1929" w:type="dxa"/>
            <w:shd w:val="clear" w:color="auto" w:fill="auto"/>
            <w:noWrap/>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Plan to Minimize Risk</w:t>
            </w:r>
          </w:p>
        </w:tc>
        <w:tc>
          <w:tcPr>
            <w:tcW w:w="1576" w:type="dxa"/>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Impact to Critical Path</w:t>
            </w:r>
          </w:p>
        </w:tc>
        <w:tc>
          <w:tcPr>
            <w:tcW w:w="0" w:type="auto"/>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Impact to Cost</w:t>
            </w:r>
          </w:p>
        </w:tc>
        <w:tc>
          <w:tcPr>
            <w:tcW w:w="0" w:type="auto"/>
            <w:shd w:val="clear" w:color="auto" w:fill="auto"/>
            <w:vAlign w:val="center"/>
            <w:hideMark/>
          </w:tcPr>
          <w:p w:rsidR="006A3F44" w:rsidRPr="00745508" w:rsidRDefault="006A3F44" w:rsidP="00FD0E51">
            <w:pPr>
              <w:spacing w:after="0" w:line="240" w:lineRule="auto"/>
              <w:jc w:val="center"/>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Entity Responsible</w:t>
            </w:r>
          </w:p>
        </w:tc>
      </w:tr>
      <w:tr w:rsidR="009C4377" w:rsidRPr="00745508" w:rsidTr="00FD0E51">
        <w:trPr>
          <w:trHeight w:val="140"/>
          <w:jc w:val="center"/>
        </w:trPr>
        <w:tc>
          <w:tcPr>
            <w:tcW w:w="615" w:type="dxa"/>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w:t>
            </w:r>
          </w:p>
        </w:tc>
        <w:tc>
          <w:tcPr>
            <w:tcW w:w="1043" w:type="dxa"/>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7/14/17</w:t>
            </w:r>
          </w:p>
        </w:tc>
        <w:tc>
          <w:tcPr>
            <w:tcW w:w="1628" w:type="dxa"/>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Assistance Benefits, Payroll and Time Tracking requirements and testing</w:t>
            </w:r>
          </w:p>
        </w:tc>
        <w:tc>
          <w:tcPr>
            <w:tcW w:w="1929" w:type="dxa"/>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LPO keeps adding requirements. To assist with requirements, LPO has signed a change order</w:t>
            </w:r>
          </w:p>
        </w:tc>
        <w:tc>
          <w:tcPr>
            <w:tcW w:w="1576" w:type="dxa"/>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w:t>
            </w:r>
          </w:p>
        </w:tc>
        <w:tc>
          <w:tcPr>
            <w:tcW w:w="0" w:type="auto"/>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$110,800 </w:t>
            </w:r>
          </w:p>
        </w:tc>
        <w:tc>
          <w:tcPr>
            <w:tcW w:w="0" w:type="auto"/>
            <w:shd w:val="clear" w:color="auto" w:fill="auto"/>
            <w:vAlign w:val="center"/>
            <w:hideMark/>
          </w:tcPr>
          <w:p w:rsidR="006A3F44" w:rsidRPr="00745508" w:rsidRDefault="006A3F44" w:rsidP="00FD0E51">
            <w:pPr>
              <w:spacing w:after="0" w:line="240" w:lineRule="auto"/>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Client </w:t>
            </w:r>
          </w:p>
        </w:tc>
      </w:tr>
    </w:tbl>
    <w:p w:rsidR="00054714" w:rsidRPr="00745508" w:rsidRDefault="00054714" w:rsidP="00127B4F">
      <w:pPr>
        <w:pStyle w:val="NoSpacing"/>
        <w:jc w:val="both"/>
        <w:rPr>
          <w:rFonts w:ascii="Times New Roman" w:hAnsi="Times New Roman" w:cs="Times New Roman"/>
          <w:sz w:val="24"/>
          <w:szCs w:val="24"/>
        </w:rPr>
      </w:pPr>
    </w:p>
    <w:p w:rsidR="000E4A3A" w:rsidRPr="00745508" w:rsidRDefault="00D74B2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At the completion of the execution phase the project was able to be completed on time and on budget. The customer was extremely </w:t>
      </w:r>
      <w:r w:rsidR="00E1287F" w:rsidRPr="00745508">
        <w:rPr>
          <w:rFonts w:ascii="Times New Roman" w:hAnsi="Times New Roman" w:cs="Times New Roman"/>
          <w:sz w:val="24"/>
          <w:szCs w:val="24"/>
        </w:rPr>
        <w:t>satisfied,</w:t>
      </w:r>
      <w:r w:rsidRPr="00745508">
        <w:rPr>
          <w:rFonts w:ascii="Times New Roman" w:hAnsi="Times New Roman" w:cs="Times New Roman"/>
          <w:sz w:val="24"/>
          <w:szCs w:val="24"/>
        </w:rPr>
        <w:t xml:space="preserve"> and the internal project team could not believe how well the project went. There were no major issues that occurred on the project. </w:t>
      </w:r>
      <w:r w:rsidR="00E1287F" w:rsidRPr="00745508">
        <w:rPr>
          <w:rFonts w:ascii="Times New Roman" w:hAnsi="Times New Roman" w:cs="Times New Roman"/>
          <w:sz w:val="24"/>
          <w:szCs w:val="24"/>
        </w:rPr>
        <w:t xml:space="preserve">Table </w:t>
      </w:r>
      <w:r w:rsidR="009A50E7" w:rsidRPr="00745508">
        <w:rPr>
          <w:rFonts w:ascii="Times New Roman" w:hAnsi="Times New Roman" w:cs="Times New Roman"/>
          <w:sz w:val="24"/>
          <w:szCs w:val="24"/>
        </w:rPr>
        <w:t>14</w:t>
      </w:r>
      <w:r w:rsidR="00E1287F" w:rsidRPr="00745508">
        <w:rPr>
          <w:rFonts w:ascii="Times New Roman" w:hAnsi="Times New Roman" w:cs="Times New Roman"/>
          <w:sz w:val="24"/>
          <w:szCs w:val="24"/>
        </w:rPr>
        <w:t xml:space="preserve"> shows the final reported performance. </w:t>
      </w:r>
    </w:p>
    <w:p w:rsidR="00071208" w:rsidRPr="00745508" w:rsidRDefault="00071208" w:rsidP="00127B4F">
      <w:pPr>
        <w:pStyle w:val="NoSpacing"/>
        <w:jc w:val="both"/>
        <w:rPr>
          <w:rFonts w:ascii="Times New Roman" w:hAnsi="Times New Roman" w:cs="Times New Roman"/>
          <w:sz w:val="24"/>
          <w:szCs w:val="24"/>
        </w:rPr>
      </w:pPr>
    </w:p>
    <w:p w:rsidR="00E1287F" w:rsidRPr="00745508" w:rsidRDefault="00E1287F" w:rsidP="00152093">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14</w:t>
      </w:r>
      <w:r w:rsidRPr="00745508">
        <w:rPr>
          <w:rFonts w:ascii="Times New Roman" w:hAnsi="Times New Roman" w:cs="Times New Roman"/>
          <w:sz w:val="24"/>
          <w:szCs w:val="24"/>
        </w:rPr>
        <w:t xml:space="preserve">: </w:t>
      </w:r>
      <w:r w:rsidR="00054714" w:rsidRPr="00745508">
        <w:rPr>
          <w:rFonts w:ascii="Times New Roman" w:hAnsi="Times New Roman" w:cs="Times New Roman"/>
          <w:sz w:val="24"/>
          <w:szCs w:val="24"/>
        </w:rPr>
        <w:t>Final Report</w:t>
      </w:r>
    </w:p>
    <w:tbl>
      <w:tblPr>
        <w:tblpPr w:leftFromText="180" w:rightFromText="180" w:vertAnchor="text" w:horzAnchor="margin" w:tblpY="161"/>
        <w:tblW w:w="5000" w:type="pct"/>
        <w:tblLook w:val="04A0" w:firstRow="1" w:lastRow="0" w:firstColumn="1" w:lastColumn="0" w:noHBand="0" w:noVBand="1"/>
      </w:tblPr>
      <w:tblGrid>
        <w:gridCol w:w="3194"/>
        <w:gridCol w:w="1728"/>
        <w:gridCol w:w="299"/>
        <w:gridCol w:w="3092"/>
        <w:gridCol w:w="1027"/>
      </w:tblGrid>
      <w:tr w:rsidR="00152093" w:rsidRPr="00745508" w:rsidTr="00FD0E51">
        <w:trPr>
          <w:trHeight w:val="252"/>
        </w:trPr>
        <w:tc>
          <w:tcPr>
            <w:tcW w:w="2634" w:type="pct"/>
            <w:gridSpan w:val="2"/>
            <w:tcBorders>
              <w:top w:val="single" w:sz="8" w:space="0" w:color="auto"/>
              <w:left w:val="single" w:sz="8" w:space="0" w:color="auto"/>
              <w:bottom w:val="nil"/>
              <w:right w:val="single" w:sz="8" w:space="0" w:color="000000"/>
            </w:tcBorders>
            <w:shd w:val="clear" w:color="auto" w:fill="auto"/>
            <w:noWrap/>
            <w:vAlign w:val="center"/>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Budget</w:t>
            </w:r>
          </w:p>
        </w:tc>
        <w:tc>
          <w:tcPr>
            <w:tcW w:w="160" w:type="pct"/>
            <w:tcBorders>
              <w:top w:val="nil"/>
              <w:left w:val="nil"/>
              <w:bottom w:val="nil"/>
              <w:right w:val="nil"/>
            </w:tcBorders>
            <w:shd w:val="clear" w:color="auto" w:fill="auto"/>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2206" w:type="pct"/>
            <w:gridSpan w:val="2"/>
            <w:tcBorders>
              <w:top w:val="single" w:sz="8" w:space="0" w:color="auto"/>
              <w:left w:val="single" w:sz="8" w:space="0" w:color="auto"/>
              <w:bottom w:val="nil"/>
              <w:right w:val="single" w:sz="8" w:space="0" w:color="000000"/>
            </w:tcBorders>
            <w:shd w:val="clear" w:color="auto" w:fill="auto"/>
            <w:noWrap/>
            <w:vAlign w:val="center"/>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Schedule</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925" w:type="pct"/>
            <w:tcBorders>
              <w:top w:val="single" w:sz="4" w:space="0" w:color="auto"/>
              <w:left w:val="nil"/>
              <w:bottom w:val="single" w:sz="4" w:space="0" w:color="auto"/>
              <w:right w:val="single" w:sz="8" w:space="0" w:color="auto"/>
            </w:tcBorders>
            <w:shd w:val="clear" w:color="auto" w:fill="auto"/>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Initial Start Date</w:t>
            </w:r>
          </w:p>
        </w:tc>
        <w:tc>
          <w:tcPr>
            <w:tcW w:w="551" w:type="pct"/>
            <w:tcBorders>
              <w:top w:val="single" w:sz="4" w:space="0" w:color="auto"/>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1/3/17</w:t>
            </w:r>
          </w:p>
        </w:tc>
      </w:tr>
      <w:tr w:rsidR="00FD0E51" w:rsidRPr="00745508" w:rsidTr="00FD0E51">
        <w:trPr>
          <w:trHeight w:val="223"/>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Initial Allocated Budget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$1,967,975.00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Initial Completion Date</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1/26/18</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Current Estimated Budget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$2,078,775.00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Current Completion Date</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1/26/18</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Over Budget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$110,800.00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Days Delayed</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Client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$110,800.00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Days to Client</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Vendor</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Days to Vendor</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Unforeseen</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Days to Unforeseen</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Other</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Days to Other</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Over Budget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5.63%</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Over Schedule</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0.00%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Client</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5.63%</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Client</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Vendor</w:t>
            </w:r>
          </w:p>
        </w:tc>
        <w:tc>
          <w:tcPr>
            <w:tcW w:w="925"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Vendor</w:t>
            </w:r>
          </w:p>
        </w:tc>
        <w:tc>
          <w:tcPr>
            <w:tcW w:w="551" w:type="pct"/>
            <w:tcBorders>
              <w:top w:val="nil"/>
              <w:left w:val="nil"/>
              <w:bottom w:val="single" w:sz="4"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r>
      <w:tr w:rsidR="00FD0E51" w:rsidRPr="00745508" w:rsidTr="00FD0E51">
        <w:trPr>
          <w:trHeight w:val="238"/>
        </w:trPr>
        <w:tc>
          <w:tcPr>
            <w:tcW w:w="171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lastRenderedPageBreak/>
              <w:t xml:space="preserve"> % Due to Unforeseen</w:t>
            </w:r>
          </w:p>
        </w:tc>
        <w:tc>
          <w:tcPr>
            <w:tcW w:w="925" w:type="pct"/>
            <w:tcBorders>
              <w:top w:val="nil"/>
              <w:left w:val="nil"/>
              <w:bottom w:val="nil"/>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Unforeseen</w:t>
            </w:r>
          </w:p>
        </w:tc>
        <w:tc>
          <w:tcPr>
            <w:tcW w:w="551" w:type="pct"/>
            <w:tcBorders>
              <w:top w:val="nil"/>
              <w:left w:val="nil"/>
              <w:bottom w:val="nil"/>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r>
      <w:tr w:rsidR="00FD0E51" w:rsidRPr="00745508" w:rsidTr="00FD0E51">
        <w:trPr>
          <w:trHeight w:val="238"/>
        </w:trPr>
        <w:tc>
          <w:tcPr>
            <w:tcW w:w="1710"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Other</w:t>
            </w:r>
          </w:p>
        </w:tc>
        <w:tc>
          <w:tcPr>
            <w:tcW w:w="925" w:type="pct"/>
            <w:tcBorders>
              <w:top w:val="single" w:sz="4" w:space="0" w:color="auto"/>
              <w:left w:val="nil"/>
              <w:bottom w:val="single" w:sz="8"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c>
          <w:tcPr>
            <w:tcW w:w="160" w:type="pct"/>
            <w:tcBorders>
              <w:top w:val="nil"/>
              <w:left w:val="nil"/>
              <w:bottom w:val="nil"/>
              <w:right w:val="nil"/>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655"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 Due to Other</w:t>
            </w:r>
          </w:p>
        </w:tc>
        <w:tc>
          <w:tcPr>
            <w:tcW w:w="551" w:type="pct"/>
            <w:tcBorders>
              <w:top w:val="single" w:sz="4" w:space="0" w:color="auto"/>
              <w:left w:val="nil"/>
              <w:bottom w:val="single" w:sz="8" w:space="0" w:color="auto"/>
              <w:right w:val="single" w:sz="8" w:space="0" w:color="auto"/>
            </w:tcBorders>
            <w:shd w:val="clear" w:color="auto" w:fill="auto"/>
            <w:noWrap/>
            <w:vAlign w:val="bottom"/>
            <w:hideMark/>
          </w:tcPr>
          <w:p w:rsidR="00152093" w:rsidRPr="00745508" w:rsidRDefault="00152093" w:rsidP="00152093">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0.00%</w:t>
            </w:r>
          </w:p>
        </w:tc>
      </w:tr>
    </w:tbl>
    <w:p w:rsidR="00071208" w:rsidRPr="00745508" w:rsidRDefault="00071208" w:rsidP="00152093">
      <w:pPr>
        <w:pStyle w:val="NoSpacing"/>
        <w:jc w:val="both"/>
        <w:rPr>
          <w:rFonts w:ascii="Times New Roman" w:hAnsi="Times New Roman" w:cs="Times New Roman"/>
          <w:sz w:val="24"/>
          <w:szCs w:val="24"/>
        </w:rPr>
      </w:pPr>
    </w:p>
    <w:p w:rsidR="009A5E33" w:rsidRPr="00EA35ED" w:rsidRDefault="009A5E33" w:rsidP="00152093">
      <w:pPr>
        <w:pStyle w:val="NoSpacing"/>
        <w:jc w:val="both"/>
        <w:rPr>
          <w:rFonts w:ascii="Times New Roman" w:hAnsi="Times New Roman" w:cs="Times New Roman"/>
          <w:b/>
          <w:sz w:val="44"/>
          <w:szCs w:val="24"/>
        </w:rPr>
      </w:pPr>
      <w:r w:rsidRPr="00EA35ED">
        <w:rPr>
          <w:rFonts w:ascii="Times New Roman" w:hAnsi="Times New Roman" w:cs="Times New Roman"/>
          <w:b/>
          <w:sz w:val="44"/>
          <w:szCs w:val="24"/>
        </w:rPr>
        <w:t>Conclusion</w:t>
      </w:r>
    </w:p>
    <w:p w:rsidR="006B71ED" w:rsidRDefault="006B71ED" w:rsidP="00127B4F">
      <w:pPr>
        <w:pStyle w:val="NoSpacing"/>
        <w:jc w:val="both"/>
        <w:rPr>
          <w:rFonts w:ascii="Times New Roman" w:hAnsi="Times New Roman" w:cs="Times New Roman"/>
          <w:sz w:val="24"/>
          <w:szCs w:val="24"/>
        </w:rPr>
      </w:pPr>
    </w:p>
    <w:p w:rsidR="00E477B5" w:rsidRDefault="00E477B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w:t>
      </w:r>
      <w:r w:rsidR="00341EF9" w:rsidRPr="00745508">
        <w:rPr>
          <w:rFonts w:ascii="Times New Roman" w:hAnsi="Times New Roman" w:cs="Times New Roman"/>
          <w:sz w:val="24"/>
          <w:szCs w:val="24"/>
        </w:rPr>
        <w:t>Large Private Organization (</w:t>
      </w:r>
      <w:r w:rsidRPr="00745508">
        <w:rPr>
          <w:rFonts w:ascii="Times New Roman" w:hAnsi="Times New Roman" w:cs="Times New Roman"/>
          <w:sz w:val="24"/>
          <w:szCs w:val="24"/>
        </w:rPr>
        <w:t>LPO</w:t>
      </w:r>
      <w:r w:rsidR="00341EF9" w:rsidRPr="00745508">
        <w:rPr>
          <w:rFonts w:ascii="Times New Roman" w:hAnsi="Times New Roman" w:cs="Times New Roman"/>
          <w:sz w:val="24"/>
          <w:szCs w:val="24"/>
        </w:rPr>
        <w:t>)</w:t>
      </w:r>
      <w:r w:rsidRPr="00745508">
        <w:rPr>
          <w:rFonts w:ascii="Times New Roman" w:hAnsi="Times New Roman" w:cs="Times New Roman"/>
          <w:sz w:val="24"/>
          <w:szCs w:val="24"/>
        </w:rPr>
        <w:t xml:space="preserve"> was amazed at how well the </w:t>
      </w:r>
      <w:r w:rsidR="00341EF9" w:rsidRPr="00745508">
        <w:rPr>
          <w:rFonts w:ascii="Times New Roman" w:hAnsi="Times New Roman" w:cs="Times New Roman"/>
          <w:sz w:val="24"/>
          <w:szCs w:val="24"/>
        </w:rPr>
        <w:t>Best Value Approach (</w:t>
      </w:r>
      <w:r w:rsidRPr="00745508">
        <w:rPr>
          <w:rFonts w:ascii="Times New Roman" w:hAnsi="Times New Roman" w:cs="Times New Roman"/>
          <w:sz w:val="24"/>
          <w:szCs w:val="24"/>
        </w:rPr>
        <w:t>BVA</w:t>
      </w:r>
      <w:r w:rsidR="00341EF9" w:rsidRPr="00745508">
        <w:rPr>
          <w:rFonts w:ascii="Times New Roman" w:hAnsi="Times New Roman" w:cs="Times New Roman"/>
          <w:sz w:val="24"/>
          <w:szCs w:val="24"/>
        </w:rPr>
        <w:t>)</w:t>
      </w:r>
      <w:r w:rsidRPr="00745508">
        <w:rPr>
          <w:rFonts w:ascii="Times New Roman" w:hAnsi="Times New Roman" w:cs="Times New Roman"/>
          <w:sz w:val="24"/>
          <w:szCs w:val="24"/>
        </w:rPr>
        <w:t xml:space="preserve"> worked on their </w:t>
      </w:r>
      <w:r w:rsidR="00341EF9" w:rsidRPr="00745508">
        <w:rPr>
          <w:rFonts w:ascii="Times New Roman" w:hAnsi="Times New Roman" w:cs="Times New Roman"/>
          <w:sz w:val="24"/>
          <w:szCs w:val="24"/>
        </w:rPr>
        <w:t>enterprise resource planning (</w:t>
      </w:r>
      <w:r w:rsidRPr="00745508">
        <w:rPr>
          <w:rFonts w:ascii="Times New Roman" w:hAnsi="Times New Roman" w:cs="Times New Roman"/>
          <w:sz w:val="24"/>
          <w:szCs w:val="24"/>
        </w:rPr>
        <w:t>ERP</w:t>
      </w:r>
      <w:r w:rsidR="00341EF9" w:rsidRPr="00745508">
        <w:rPr>
          <w:rFonts w:ascii="Times New Roman" w:hAnsi="Times New Roman" w:cs="Times New Roman"/>
          <w:sz w:val="24"/>
          <w:szCs w:val="24"/>
        </w:rPr>
        <w:t>)</w:t>
      </w:r>
      <w:r w:rsidRPr="00745508">
        <w:rPr>
          <w:rFonts w:ascii="Times New Roman" w:hAnsi="Times New Roman" w:cs="Times New Roman"/>
          <w:sz w:val="24"/>
          <w:szCs w:val="24"/>
        </w:rPr>
        <w:t xml:space="preserve"> software upgrade service. The LPO would eventually use the BVA to deliver </w:t>
      </w:r>
      <w:r w:rsidR="002C6763" w:rsidRPr="00745508">
        <w:rPr>
          <w:rFonts w:ascii="Times New Roman" w:hAnsi="Times New Roman" w:cs="Times New Roman"/>
          <w:sz w:val="24"/>
          <w:szCs w:val="24"/>
        </w:rPr>
        <w:t>7</w:t>
      </w:r>
      <w:r w:rsidRPr="00745508">
        <w:rPr>
          <w:rFonts w:ascii="Times New Roman" w:hAnsi="Times New Roman" w:cs="Times New Roman"/>
          <w:sz w:val="24"/>
          <w:szCs w:val="24"/>
        </w:rPr>
        <w:t xml:space="preserve"> other difficult services, including the following:</w:t>
      </w:r>
    </w:p>
    <w:p w:rsidR="006B71ED" w:rsidRPr="00745508" w:rsidRDefault="006B71ED" w:rsidP="00127B4F">
      <w:pPr>
        <w:pStyle w:val="NoSpacing"/>
        <w:jc w:val="both"/>
        <w:rPr>
          <w:rFonts w:ascii="Times New Roman" w:hAnsi="Times New Roman" w:cs="Times New Roman"/>
          <w:sz w:val="24"/>
          <w:szCs w:val="24"/>
        </w:rPr>
      </w:pP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OpenText Digital Media Workspace and Archive</w:t>
      </w: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Small Unmanned Aircraft System Program</w:t>
      </w:r>
    </w:p>
    <w:p w:rsidR="00E477B5" w:rsidRPr="00745508" w:rsidRDefault="00E477B5"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 xml:space="preserve">Library </w:t>
      </w:r>
      <w:r w:rsidR="00567E3D" w:rsidRPr="00745508">
        <w:rPr>
          <w:rFonts w:ascii="Times New Roman" w:hAnsi="Times New Roman" w:cs="Times New Roman"/>
          <w:sz w:val="24"/>
          <w:szCs w:val="24"/>
        </w:rPr>
        <w:t>System Replacement Project</w:t>
      </w: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Master Strategic Plan</w:t>
      </w: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Business Continuity Plan</w:t>
      </w: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LED Fixture Replacement</w:t>
      </w:r>
    </w:p>
    <w:p w:rsidR="00567E3D" w:rsidRPr="00745508" w:rsidRDefault="00567E3D" w:rsidP="00127B4F">
      <w:pPr>
        <w:pStyle w:val="NoSpacing"/>
        <w:numPr>
          <w:ilvl w:val="0"/>
          <w:numId w:val="26"/>
        </w:numPr>
        <w:ind w:left="360"/>
        <w:jc w:val="both"/>
        <w:rPr>
          <w:rFonts w:ascii="Times New Roman" w:hAnsi="Times New Roman" w:cs="Times New Roman"/>
          <w:sz w:val="24"/>
          <w:szCs w:val="24"/>
        </w:rPr>
      </w:pPr>
      <w:r w:rsidRPr="00745508">
        <w:rPr>
          <w:rFonts w:ascii="Times New Roman" w:hAnsi="Times New Roman" w:cs="Times New Roman"/>
          <w:sz w:val="24"/>
          <w:szCs w:val="24"/>
        </w:rPr>
        <w:t>Electronic Health Records System</w:t>
      </w:r>
    </w:p>
    <w:p w:rsidR="00E5416A" w:rsidRPr="00745508" w:rsidRDefault="00E5416A" w:rsidP="00127B4F">
      <w:pPr>
        <w:pStyle w:val="NoSpacing"/>
        <w:jc w:val="both"/>
        <w:rPr>
          <w:rFonts w:ascii="Times New Roman" w:hAnsi="Times New Roman" w:cs="Times New Roman"/>
          <w:sz w:val="24"/>
          <w:szCs w:val="24"/>
        </w:rPr>
      </w:pPr>
    </w:p>
    <w:p w:rsidR="00E477B5" w:rsidRPr="00745508" w:rsidRDefault="00E477B5"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For each type of </w:t>
      </w:r>
      <w:r w:rsidR="007E1E65" w:rsidRPr="00745508">
        <w:rPr>
          <w:rFonts w:ascii="Times New Roman" w:hAnsi="Times New Roman" w:cs="Times New Roman"/>
          <w:sz w:val="24"/>
          <w:szCs w:val="24"/>
        </w:rPr>
        <w:t>service,</w:t>
      </w:r>
      <w:r w:rsidRPr="00745508">
        <w:rPr>
          <w:rFonts w:ascii="Times New Roman" w:hAnsi="Times New Roman" w:cs="Times New Roman"/>
          <w:sz w:val="24"/>
          <w:szCs w:val="24"/>
        </w:rPr>
        <w:t xml:space="preserve"> the LPO documented that the less the buyer managed, directed, and controlled the vendors and the more they utilized the vendor’s expertise, the higher performing services they received. The following are the overall performance metrics of </w:t>
      </w:r>
      <w:r w:rsidR="004E1C04" w:rsidRPr="00745508">
        <w:rPr>
          <w:rFonts w:ascii="Times New Roman" w:hAnsi="Times New Roman" w:cs="Times New Roman"/>
          <w:sz w:val="24"/>
          <w:szCs w:val="24"/>
        </w:rPr>
        <w:t>all</w:t>
      </w:r>
      <w:r w:rsidRPr="00745508">
        <w:rPr>
          <w:rFonts w:ascii="Times New Roman" w:hAnsi="Times New Roman" w:cs="Times New Roman"/>
          <w:sz w:val="24"/>
          <w:szCs w:val="24"/>
        </w:rPr>
        <w:t xml:space="preserve"> their BVA implementations:</w:t>
      </w:r>
    </w:p>
    <w:p w:rsidR="00E477B5" w:rsidRPr="00745508" w:rsidRDefault="00E477B5" w:rsidP="00127B4F">
      <w:pPr>
        <w:pStyle w:val="NoSpacing"/>
        <w:jc w:val="both"/>
        <w:rPr>
          <w:rFonts w:ascii="Times New Roman" w:hAnsi="Times New Roman" w:cs="Times New Roman"/>
          <w:sz w:val="24"/>
          <w:szCs w:val="24"/>
        </w:rPr>
      </w:pPr>
    </w:p>
    <w:p w:rsidR="002C6763" w:rsidRPr="00745508" w:rsidRDefault="002C6763" w:rsidP="006B71ED">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Table </w:t>
      </w:r>
      <w:r w:rsidR="002A403C" w:rsidRPr="00745508">
        <w:rPr>
          <w:rFonts w:ascii="Times New Roman" w:hAnsi="Times New Roman" w:cs="Times New Roman"/>
          <w:sz w:val="24"/>
          <w:szCs w:val="24"/>
        </w:rPr>
        <w:t>15</w:t>
      </w:r>
      <w:r w:rsidRPr="00745508">
        <w:rPr>
          <w:rFonts w:ascii="Times New Roman" w:hAnsi="Times New Roman" w:cs="Times New Roman"/>
          <w:sz w:val="24"/>
          <w:szCs w:val="24"/>
        </w:rPr>
        <w:t>: Overall Performance of LPO BVA Implementations</w:t>
      </w:r>
    </w:p>
    <w:tbl>
      <w:tblPr>
        <w:tblpPr w:leftFromText="180" w:rightFromText="180" w:vertAnchor="text" w:horzAnchor="margin" w:tblpXSpec="center" w:tblpY="175"/>
        <w:tblW w:w="5000" w:type="pct"/>
        <w:tblLook w:val="04A0" w:firstRow="1" w:lastRow="0" w:firstColumn="1" w:lastColumn="0" w:noHBand="0" w:noVBand="1"/>
      </w:tblPr>
      <w:tblGrid>
        <w:gridCol w:w="7448"/>
        <w:gridCol w:w="1902"/>
      </w:tblGrid>
      <w:tr w:rsidR="00044145" w:rsidRPr="00745508" w:rsidTr="00FD0E51">
        <w:trPr>
          <w:trHeight w:val="243"/>
        </w:trPr>
        <w:tc>
          <w:tcPr>
            <w:tcW w:w="39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w:t>
            </w:r>
          </w:p>
        </w:tc>
        <w:tc>
          <w:tcPr>
            <w:tcW w:w="1017" w:type="pct"/>
            <w:tcBorders>
              <w:top w:val="single" w:sz="4" w:space="0" w:color="auto"/>
              <w:left w:val="nil"/>
              <w:bottom w:val="single" w:sz="4" w:space="0" w:color="auto"/>
              <w:right w:val="single" w:sz="4" w:space="0" w:color="auto"/>
            </w:tcBorders>
            <w:shd w:val="clear" w:color="000000" w:fill="FFFFFF"/>
            <w:vAlign w:val="center"/>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Total</w:t>
            </w:r>
          </w:p>
        </w:tc>
      </w:tr>
      <w:tr w:rsidR="00044145" w:rsidRPr="00745508" w:rsidTr="00FD0E51">
        <w:trPr>
          <w:trHeight w:val="295"/>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Program Overview</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Total project cost (million)</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$3.02</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Customer Satisfaction (out of 10)</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9</w:t>
            </w:r>
          </w:p>
        </w:tc>
      </w:tr>
      <w:tr w:rsidR="00044145" w:rsidRPr="00745508" w:rsidTr="00FD0E51">
        <w:trPr>
          <w:trHeight w:val="295"/>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Project Overview</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of projects</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6</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127B4F"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044145" w:rsidRPr="00745508">
              <w:rPr>
                <w:rFonts w:ascii="Times New Roman" w:eastAsia="Times New Roman" w:hAnsi="Times New Roman" w:cs="Times New Roman"/>
                <w:sz w:val="24"/>
                <w:szCs w:val="24"/>
              </w:rPr>
              <w:t># projects on budget</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4</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127B4F"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 xml:space="preserve"> </w:t>
            </w:r>
            <w:r w:rsidR="00044145" w:rsidRPr="00745508">
              <w:rPr>
                <w:rFonts w:ascii="Times New Roman" w:eastAsia="Times New Roman" w:hAnsi="Times New Roman" w:cs="Times New Roman"/>
                <w:sz w:val="24"/>
                <w:szCs w:val="24"/>
              </w:rPr>
              <w:t># projects on time</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2</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Project Deviations</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w:t>
            </w:r>
          </w:p>
        </w:tc>
      </w:tr>
      <w:tr w:rsidR="00044145" w:rsidRPr="00745508" w:rsidTr="00FD0E51">
        <w:trPr>
          <w:trHeight w:val="295"/>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Cost overrun</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6.7%</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client</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6.7%</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vendor</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unforeseen</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other</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 Schedule overrun</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b/>
                <w:bCs/>
                <w:sz w:val="24"/>
                <w:szCs w:val="24"/>
              </w:rPr>
            </w:pPr>
            <w:r w:rsidRPr="00745508">
              <w:rPr>
                <w:rFonts w:ascii="Times New Roman" w:eastAsia="Times New Roman" w:hAnsi="Times New Roman" w:cs="Times New Roman"/>
                <w:b/>
                <w:bCs/>
                <w:sz w:val="24"/>
                <w:szCs w:val="24"/>
              </w:rPr>
              <w:t>34.6%</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client</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27.3%</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vendor</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0.0%</w:t>
            </w:r>
          </w:p>
        </w:tc>
      </w:tr>
      <w:tr w:rsidR="00044145" w:rsidRPr="00745508" w:rsidTr="00FD0E51">
        <w:trPr>
          <w:trHeight w:val="243"/>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unforeseen</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0.2%</w:t>
            </w:r>
          </w:p>
        </w:tc>
      </w:tr>
      <w:tr w:rsidR="00044145" w:rsidRPr="00745508" w:rsidTr="00FD0E51">
        <w:trPr>
          <w:trHeight w:val="295"/>
        </w:trPr>
        <w:tc>
          <w:tcPr>
            <w:tcW w:w="3983" w:type="pct"/>
            <w:tcBorders>
              <w:top w:val="nil"/>
              <w:left w:val="single" w:sz="4" w:space="0" w:color="auto"/>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ind w:firstLineChars="300" w:firstLine="720"/>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Due to other</w:t>
            </w:r>
          </w:p>
        </w:tc>
        <w:tc>
          <w:tcPr>
            <w:tcW w:w="1017" w:type="pct"/>
            <w:tcBorders>
              <w:top w:val="nil"/>
              <w:left w:val="nil"/>
              <w:bottom w:val="single" w:sz="4" w:space="0" w:color="auto"/>
              <w:right w:val="single" w:sz="4" w:space="0" w:color="auto"/>
            </w:tcBorders>
            <w:shd w:val="clear" w:color="000000" w:fill="FFFFFF"/>
            <w:noWrap/>
            <w:vAlign w:val="center"/>
            <w:hideMark/>
          </w:tcPr>
          <w:p w:rsidR="00044145" w:rsidRPr="00745508" w:rsidRDefault="00044145" w:rsidP="006B71ED">
            <w:pPr>
              <w:spacing w:after="0" w:line="240" w:lineRule="auto"/>
              <w:jc w:val="both"/>
              <w:rPr>
                <w:rFonts w:ascii="Times New Roman" w:eastAsia="Times New Roman" w:hAnsi="Times New Roman" w:cs="Times New Roman"/>
                <w:sz w:val="24"/>
                <w:szCs w:val="24"/>
              </w:rPr>
            </w:pPr>
            <w:r w:rsidRPr="00745508">
              <w:rPr>
                <w:rFonts w:ascii="Times New Roman" w:eastAsia="Times New Roman" w:hAnsi="Times New Roman" w:cs="Times New Roman"/>
                <w:sz w:val="24"/>
                <w:szCs w:val="24"/>
              </w:rPr>
              <w:t>7.1%</w:t>
            </w:r>
          </w:p>
        </w:tc>
      </w:tr>
    </w:tbl>
    <w:p w:rsidR="00044145" w:rsidRPr="00745508" w:rsidRDefault="00044145" w:rsidP="006B71ED">
      <w:pPr>
        <w:pStyle w:val="NoSpacing"/>
        <w:jc w:val="both"/>
        <w:rPr>
          <w:rFonts w:ascii="Times New Roman" w:hAnsi="Times New Roman" w:cs="Times New Roman"/>
          <w:sz w:val="24"/>
          <w:szCs w:val="24"/>
        </w:rPr>
      </w:pPr>
    </w:p>
    <w:p w:rsidR="00E477B5" w:rsidRDefault="00643492" w:rsidP="006B71ED">
      <w:pPr>
        <w:pStyle w:val="NoSpacing"/>
        <w:jc w:val="both"/>
        <w:rPr>
          <w:rFonts w:ascii="Times New Roman" w:hAnsi="Times New Roman" w:cs="Times New Roman"/>
          <w:sz w:val="24"/>
          <w:szCs w:val="24"/>
        </w:rPr>
      </w:pPr>
      <w:r w:rsidRPr="00745508">
        <w:rPr>
          <w:rFonts w:ascii="Times New Roman" w:hAnsi="Times New Roman" w:cs="Times New Roman"/>
          <w:sz w:val="24"/>
          <w:szCs w:val="24"/>
        </w:rPr>
        <w:lastRenderedPageBreak/>
        <w:t>The LPO also found that the following characteristics are required in order to enable the utilization of expertise:</w:t>
      </w:r>
    </w:p>
    <w:p w:rsidR="006B71ED" w:rsidRPr="00745508" w:rsidRDefault="006B71ED" w:rsidP="006B71ED">
      <w:pPr>
        <w:pStyle w:val="NoSpacing"/>
        <w:jc w:val="both"/>
        <w:rPr>
          <w:rFonts w:ascii="Times New Roman" w:hAnsi="Times New Roman" w:cs="Times New Roman"/>
          <w:sz w:val="24"/>
          <w:szCs w:val="24"/>
        </w:rPr>
      </w:pPr>
    </w:p>
    <w:p w:rsidR="00643492" w:rsidRPr="00745508" w:rsidRDefault="00643492" w:rsidP="00127B4F">
      <w:pPr>
        <w:pStyle w:val="NoSpacing"/>
        <w:numPr>
          <w:ilvl w:val="0"/>
          <w:numId w:val="22"/>
        </w:numPr>
        <w:jc w:val="both"/>
        <w:rPr>
          <w:rFonts w:ascii="Times New Roman" w:hAnsi="Times New Roman" w:cs="Times New Roman"/>
          <w:sz w:val="24"/>
          <w:szCs w:val="24"/>
        </w:rPr>
      </w:pPr>
      <w:r w:rsidRPr="00745508">
        <w:rPr>
          <w:rFonts w:ascii="Times New Roman" w:hAnsi="Times New Roman" w:cs="Times New Roman"/>
          <w:sz w:val="24"/>
          <w:szCs w:val="24"/>
        </w:rPr>
        <w:t xml:space="preserve">Transparency – The only way to utilize the expertise of the vendor and for the buyer to allow the vendor to take control of the project is if both sides are completely transparent and provide all the information and supporting documentation for </w:t>
      </w:r>
      <w:proofErr w:type="gramStart"/>
      <w:r w:rsidRPr="00745508">
        <w:rPr>
          <w:rFonts w:ascii="Times New Roman" w:hAnsi="Times New Roman" w:cs="Times New Roman"/>
          <w:sz w:val="24"/>
          <w:szCs w:val="24"/>
        </w:rPr>
        <w:t>all of</w:t>
      </w:r>
      <w:proofErr w:type="gramEnd"/>
      <w:r w:rsidRPr="00745508">
        <w:rPr>
          <w:rFonts w:ascii="Times New Roman" w:hAnsi="Times New Roman" w:cs="Times New Roman"/>
          <w:sz w:val="24"/>
          <w:szCs w:val="24"/>
        </w:rPr>
        <w:t xml:space="preserve"> the work they do. </w:t>
      </w:r>
    </w:p>
    <w:p w:rsidR="00643492" w:rsidRPr="00745508" w:rsidRDefault="00643492" w:rsidP="00127B4F">
      <w:pPr>
        <w:pStyle w:val="NoSpacing"/>
        <w:numPr>
          <w:ilvl w:val="0"/>
          <w:numId w:val="22"/>
        </w:numPr>
        <w:jc w:val="both"/>
        <w:rPr>
          <w:rFonts w:ascii="Times New Roman" w:hAnsi="Times New Roman" w:cs="Times New Roman"/>
          <w:sz w:val="24"/>
          <w:szCs w:val="24"/>
        </w:rPr>
      </w:pPr>
      <w:r w:rsidRPr="00745508">
        <w:rPr>
          <w:rFonts w:ascii="Times New Roman" w:hAnsi="Times New Roman" w:cs="Times New Roman"/>
          <w:sz w:val="24"/>
          <w:szCs w:val="24"/>
        </w:rPr>
        <w:t xml:space="preserve">Simplicity / Non-Technical communication – The only way the buyer will feel comfortable enough to enable the vendor to take control of a project is if they can understand exactly what will happen and why the vendor is doing what they are doing. </w:t>
      </w:r>
      <w:proofErr w:type="gramStart"/>
      <w:r w:rsidRPr="00745508">
        <w:rPr>
          <w:rFonts w:ascii="Times New Roman" w:hAnsi="Times New Roman" w:cs="Times New Roman"/>
          <w:sz w:val="24"/>
          <w:szCs w:val="24"/>
        </w:rPr>
        <w:t>In order for</w:t>
      </w:r>
      <w:proofErr w:type="gramEnd"/>
      <w:r w:rsidRPr="00745508">
        <w:rPr>
          <w:rFonts w:ascii="Times New Roman" w:hAnsi="Times New Roman" w:cs="Times New Roman"/>
          <w:sz w:val="24"/>
          <w:szCs w:val="24"/>
        </w:rPr>
        <w:t xml:space="preserve"> a process to be efficient all participants, must also have the right expectations and know what their responsibilities are. This can only happen if everything communicated is clear and simple.</w:t>
      </w:r>
    </w:p>
    <w:p w:rsidR="00643492" w:rsidRPr="00745508" w:rsidRDefault="00643492" w:rsidP="00127B4F">
      <w:pPr>
        <w:pStyle w:val="NoSpacing"/>
        <w:numPr>
          <w:ilvl w:val="0"/>
          <w:numId w:val="22"/>
        </w:numPr>
        <w:jc w:val="both"/>
        <w:rPr>
          <w:rFonts w:ascii="Times New Roman" w:hAnsi="Times New Roman" w:cs="Times New Roman"/>
          <w:sz w:val="24"/>
          <w:szCs w:val="24"/>
        </w:rPr>
      </w:pPr>
      <w:r w:rsidRPr="00745508">
        <w:rPr>
          <w:rFonts w:ascii="Times New Roman" w:hAnsi="Times New Roman" w:cs="Times New Roman"/>
          <w:sz w:val="24"/>
          <w:szCs w:val="24"/>
        </w:rPr>
        <w:t xml:space="preserve">Measure – The buyer and vendor will have no way of knowing if the service was successful and the value it produced unless clear metrics are in place ahead of time that all parties agree upon. In the BVA, a vendor is not hired to complete a set of technical requirements, they are hired to accomplish a certain level of performance. </w:t>
      </w:r>
    </w:p>
    <w:p w:rsidR="007E1E65" w:rsidRPr="00745508" w:rsidRDefault="007E1E65" w:rsidP="00127B4F">
      <w:pPr>
        <w:pStyle w:val="NoSpacing"/>
        <w:jc w:val="both"/>
        <w:rPr>
          <w:rFonts w:ascii="Times New Roman" w:hAnsi="Times New Roman" w:cs="Times New Roman"/>
          <w:sz w:val="24"/>
          <w:szCs w:val="24"/>
        </w:rPr>
      </w:pPr>
    </w:p>
    <w:p w:rsidR="00643492" w:rsidRDefault="00643492"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The LPO also identified that through running the BVA the process to deliver services took less resources and was able to be completed faster. </w:t>
      </w:r>
    </w:p>
    <w:p w:rsidR="00B31C13" w:rsidRPr="00745508" w:rsidRDefault="00B31C13" w:rsidP="00127B4F">
      <w:pPr>
        <w:pStyle w:val="NoSpacing"/>
        <w:jc w:val="both"/>
        <w:rPr>
          <w:rFonts w:ascii="Times New Roman" w:hAnsi="Times New Roman" w:cs="Times New Roman"/>
          <w:sz w:val="24"/>
          <w:szCs w:val="24"/>
        </w:rPr>
      </w:pPr>
    </w:p>
    <w:p w:rsidR="007E1E65" w:rsidRPr="00EA35ED" w:rsidRDefault="007E1E65" w:rsidP="00127B4F">
      <w:pPr>
        <w:pStyle w:val="NoSpacing"/>
        <w:jc w:val="both"/>
        <w:rPr>
          <w:rFonts w:ascii="Times New Roman" w:hAnsi="Times New Roman" w:cs="Times New Roman"/>
          <w:b/>
          <w:sz w:val="40"/>
          <w:szCs w:val="24"/>
        </w:rPr>
      </w:pPr>
      <w:bookmarkStart w:id="2" w:name="_GoBack"/>
      <w:r w:rsidRPr="00EA35ED">
        <w:rPr>
          <w:rFonts w:ascii="Times New Roman" w:hAnsi="Times New Roman" w:cs="Times New Roman"/>
          <w:b/>
          <w:sz w:val="40"/>
          <w:szCs w:val="24"/>
        </w:rPr>
        <w:t>References</w:t>
      </w:r>
    </w:p>
    <w:bookmarkEnd w:id="2"/>
    <w:p w:rsidR="00251BCD" w:rsidRPr="00745508" w:rsidRDefault="00251BCD" w:rsidP="00127B4F">
      <w:pPr>
        <w:pStyle w:val="NoSpacing"/>
        <w:jc w:val="both"/>
        <w:rPr>
          <w:rFonts w:ascii="Times New Roman" w:hAnsi="Times New Roman" w:cs="Times New Roman"/>
          <w:b/>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CII. (2015). CII 25 – Building on 25 Years. Construction Industry Institute. Web. (2 October 2015). Retrieved from https://www.construction-institute.org/scriptcontent/more/cii_25_more.cfm</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CII. (2015). Performance Assessment 2015 Edition. Construction Industry Institute. Web. (2015). Retrieved from http://www. Construction-institute.org/performance. </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Deming, EW. (1982). Out of the Crisis, Massachusetts Institute of Technology, Cambridge.</w:t>
      </w:r>
    </w:p>
    <w:p w:rsidR="00955A87" w:rsidRPr="00745508" w:rsidRDefault="00955A87" w:rsidP="00127B4F">
      <w:pPr>
        <w:pStyle w:val="NoSpacing"/>
        <w:jc w:val="both"/>
        <w:rPr>
          <w:rFonts w:ascii="Times New Roman" w:hAnsi="Times New Roman" w:cs="Times New Roman"/>
          <w:sz w:val="24"/>
          <w:szCs w:val="24"/>
        </w:rPr>
      </w:pPr>
    </w:p>
    <w:p w:rsidR="00E462F7" w:rsidRPr="00745508" w:rsidRDefault="00E462F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Duren, J. and </w:t>
      </w:r>
      <w:proofErr w:type="spellStart"/>
      <w:r w:rsidRPr="00745508">
        <w:rPr>
          <w:rFonts w:ascii="Times New Roman" w:hAnsi="Times New Roman" w:cs="Times New Roman"/>
          <w:sz w:val="24"/>
          <w:szCs w:val="24"/>
        </w:rPr>
        <w:t>Doree</w:t>
      </w:r>
      <w:proofErr w:type="spellEnd"/>
      <w:r w:rsidRPr="00745508">
        <w:rPr>
          <w:rFonts w:ascii="Times New Roman" w:hAnsi="Times New Roman" w:cs="Times New Roman"/>
          <w:sz w:val="24"/>
          <w:szCs w:val="24"/>
        </w:rPr>
        <w:t>, A. (2008) An evaluation of Performance Information Procurement System (PIPS), 3rd international public procurement conference proceedings 28(30) pp 923-946.</w:t>
      </w:r>
    </w:p>
    <w:p w:rsidR="00E462F7" w:rsidRPr="00745508" w:rsidRDefault="00E462F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Egan, SJ 1998, ‘Rethinking Construction: The Report of the Construction Task Force to the Deputy Prime Minister, John Prescott, on the scope for improving the quality and efficiency of UK construction.’, The Department of Trade and Industry, London.</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Goff, S. (2014). “IPMA Education and Training Board Series: Closing the Gap between PM Training and PM Performance: Part 2: Closing the Gap.” PM World Journal, Vol 3(7). </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IHS Markit (2013). Public Annual Reports; press releases. IHS Herold Global Projects Database. Retrieved from: http://www.herold.com/research/industry_research.home</w:t>
      </w:r>
    </w:p>
    <w:p w:rsidR="00955A87" w:rsidRPr="00745508" w:rsidRDefault="00955A87" w:rsidP="00127B4F">
      <w:pPr>
        <w:pStyle w:val="NoSpacing"/>
        <w:jc w:val="both"/>
        <w:rPr>
          <w:rFonts w:ascii="Times New Roman" w:hAnsi="Times New Roman" w:cs="Times New Roman"/>
          <w:sz w:val="24"/>
          <w:szCs w:val="24"/>
        </w:rPr>
      </w:pPr>
    </w:p>
    <w:p w:rsidR="00E462F7" w:rsidRPr="00745508" w:rsidRDefault="00E462F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 xml:space="preserve">Kashiwagi, D.T., </w:t>
      </w:r>
      <w:proofErr w:type="spellStart"/>
      <w:r w:rsidRPr="00745508">
        <w:rPr>
          <w:rFonts w:ascii="Times New Roman" w:hAnsi="Times New Roman" w:cs="Times New Roman"/>
          <w:sz w:val="24"/>
          <w:szCs w:val="24"/>
        </w:rPr>
        <w:t>Savicky</w:t>
      </w:r>
      <w:proofErr w:type="spellEnd"/>
      <w:r w:rsidRPr="00745508">
        <w:rPr>
          <w:rFonts w:ascii="Times New Roman" w:hAnsi="Times New Roman" w:cs="Times New Roman"/>
          <w:sz w:val="24"/>
          <w:szCs w:val="24"/>
        </w:rPr>
        <w:t xml:space="preserve">, J. and Kashiwagi, A. (2002) "Analysis of the Performance of 'Best Value' Procurement in the State of Hawaii" ASC Proceedings of the 38th Annual Conference </w:t>
      </w:r>
      <w:r w:rsidRPr="00745508">
        <w:rPr>
          <w:rFonts w:ascii="Times New Roman" w:hAnsi="Times New Roman" w:cs="Times New Roman"/>
          <w:sz w:val="24"/>
          <w:szCs w:val="24"/>
        </w:rPr>
        <w:lastRenderedPageBreak/>
        <w:t>Virginia Polytechnic Institute and State University - Blacksburg, Virginia, pp. 373-380 (April 11, 2002).</w:t>
      </w:r>
    </w:p>
    <w:p w:rsidR="00E462F7" w:rsidRPr="00745508" w:rsidRDefault="00E462F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lang w:val="es-MX"/>
        </w:rPr>
        <w:t xml:space="preserve">Kashiwagi, J. S., Malhotra, N., Luna, E., Kashiwagi, D. T., &amp; Sullivan, K. T. (2009). </w:t>
      </w:r>
      <w:r w:rsidRPr="00745508">
        <w:rPr>
          <w:rFonts w:ascii="Times New Roman" w:hAnsi="Times New Roman" w:cs="Times New Roman"/>
          <w:sz w:val="24"/>
          <w:szCs w:val="24"/>
        </w:rPr>
        <w:t>Creating organizational change: Minimizing client generated construction inefficiencies at the US army medical command. In Construction Research Congress 2009: Building a Sustainable Future (pp. 370-379).</w:t>
      </w:r>
    </w:p>
    <w:p w:rsidR="00461072" w:rsidRPr="00745508" w:rsidRDefault="00461072" w:rsidP="00127B4F">
      <w:pPr>
        <w:pStyle w:val="NoSpacing"/>
        <w:jc w:val="both"/>
        <w:rPr>
          <w:rFonts w:ascii="Times New Roman" w:hAnsi="Times New Roman" w:cs="Times New Roman"/>
          <w:sz w:val="24"/>
          <w:szCs w:val="24"/>
        </w:rPr>
      </w:pPr>
    </w:p>
    <w:p w:rsidR="00955A87" w:rsidRPr="00745508" w:rsidRDefault="00461072"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Kashiwagi, J. (2013). Dissertation. “Factors of Success in Performance Information Procurement System / Performance Information Risk Management System.” Delft University, Netherlands.</w:t>
      </w:r>
    </w:p>
    <w:p w:rsidR="00461072" w:rsidRPr="00745508" w:rsidRDefault="00461072"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Kashiwagi, D. (2016). 2016 Best Value Approach. Tempe, AZ: Arizona State University.</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Kashiwagi, D. (2018). How to Know Everything Without Knowing Anything Vol.2", Performance Based Studies Research Group, Mesa, AZ. Publisher: KSM Inc., 2018.</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PBSRG. (2018). Performance Based Studies Research Group Internal Research Documentation, Unpublished Raw Data.</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PBSRG.com. (2018). Academic and Research Papers. Performance Based Studies Research Group. Retrieved from https://pbsrg.com/resources/.</w:t>
      </w:r>
    </w:p>
    <w:p w:rsidR="00955A87" w:rsidRPr="00745508" w:rsidRDefault="00955A87" w:rsidP="00127B4F">
      <w:pPr>
        <w:pStyle w:val="NoSpacing"/>
        <w:jc w:val="both"/>
        <w:rPr>
          <w:rFonts w:ascii="Times New Roman" w:hAnsi="Times New Roman" w:cs="Times New Roman"/>
          <w:sz w:val="24"/>
          <w:szCs w:val="24"/>
        </w:rPr>
      </w:pPr>
    </w:p>
    <w:p w:rsidR="00955A87" w:rsidRPr="00745508" w:rsidRDefault="00955A8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Rivera, A. (2017). Dissertation, Ph.D. “Shifting from Management to Leadership: A Procurement Model Adaptation to Project Management.” Arizona State University.</w:t>
      </w:r>
    </w:p>
    <w:p w:rsidR="00E462F7" w:rsidRPr="00745508" w:rsidRDefault="00E462F7" w:rsidP="00127B4F">
      <w:pPr>
        <w:pStyle w:val="NoSpacing"/>
        <w:jc w:val="both"/>
        <w:rPr>
          <w:rFonts w:ascii="Times New Roman" w:hAnsi="Times New Roman" w:cs="Times New Roman"/>
          <w:sz w:val="24"/>
          <w:szCs w:val="24"/>
        </w:rPr>
      </w:pPr>
    </w:p>
    <w:p w:rsidR="00E462F7" w:rsidRPr="00745508" w:rsidRDefault="00E462F7" w:rsidP="00127B4F">
      <w:pPr>
        <w:pStyle w:val="NoSpacing"/>
        <w:jc w:val="both"/>
        <w:rPr>
          <w:rFonts w:ascii="Times New Roman" w:hAnsi="Times New Roman" w:cs="Times New Roman"/>
          <w:sz w:val="24"/>
          <w:szCs w:val="24"/>
        </w:rPr>
      </w:pPr>
      <w:r w:rsidRPr="00745508">
        <w:rPr>
          <w:rFonts w:ascii="Times New Roman" w:hAnsi="Times New Roman" w:cs="Times New Roman"/>
          <w:sz w:val="24"/>
          <w:szCs w:val="24"/>
        </w:rPr>
        <w:t>State of Hawaii PIPS Advisory Committee (2002), Report for Senate Concurrent Resolution No. 39 Requesting a Review of the Performance Information Procurement System (PIPS), Honolulu, HI: U.S. Government, Available from: http://Hawaii.gov/dags/rpts/pips.pdf&gt;.</w:t>
      </w:r>
    </w:p>
    <w:sectPr w:rsidR="00E462F7" w:rsidRPr="007455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F27" w:rsidRDefault="00D30F27" w:rsidP="005A43E4">
      <w:pPr>
        <w:spacing w:after="0" w:line="240" w:lineRule="auto"/>
      </w:pPr>
      <w:r>
        <w:separator/>
      </w:r>
    </w:p>
  </w:endnote>
  <w:endnote w:type="continuationSeparator" w:id="0">
    <w:p w:rsidR="00D30F27" w:rsidRDefault="00D30F27" w:rsidP="005A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F27" w:rsidRDefault="00D30F27" w:rsidP="005A43E4">
      <w:pPr>
        <w:spacing w:after="0" w:line="240" w:lineRule="auto"/>
      </w:pPr>
      <w:r>
        <w:separator/>
      </w:r>
    </w:p>
  </w:footnote>
  <w:footnote w:type="continuationSeparator" w:id="0">
    <w:p w:rsidR="00D30F27" w:rsidRDefault="00D30F27" w:rsidP="005A4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62C81"/>
    <w:multiLevelType w:val="hybridMultilevel"/>
    <w:tmpl w:val="06622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11DB9"/>
    <w:multiLevelType w:val="hybridMultilevel"/>
    <w:tmpl w:val="15F0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F6DF5"/>
    <w:multiLevelType w:val="hybridMultilevel"/>
    <w:tmpl w:val="E5DEFC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B170F"/>
    <w:multiLevelType w:val="hybridMultilevel"/>
    <w:tmpl w:val="9FF28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10098"/>
    <w:multiLevelType w:val="hybridMultilevel"/>
    <w:tmpl w:val="FB243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C67573"/>
    <w:multiLevelType w:val="hybridMultilevel"/>
    <w:tmpl w:val="2666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76321"/>
    <w:multiLevelType w:val="hybridMultilevel"/>
    <w:tmpl w:val="CBBA39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7156A"/>
    <w:multiLevelType w:val="hybridMultilevel"/>
    <w:tmpl w:val="801E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3077EF"/>
    <w:multiLevelType w:val="hybridMultilevel"/>
    <w:tmpl w:val="AEB0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75DCE"/>
    <w:multiLevelType w:val="hybridMultilevel"/>
    <w:tmpl w:val="D4D4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95AD6"/>
    <w:multiLevelType w:val="hybridMultilevel"/>
    <w:tmpl w:val="03AC2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D20FE"/>
    <w:multiLevelType w:val="hybridMultilevel"/>
    <w:tmpl w:val="CC64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E3CA1"/>
    <w:multiLevelType w:val="hybridMultilevel"/>
    <w:tmpl w:val="5908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A773A"/>
    <w:multiLevelType w:val="hybridMultilevel"/>
    <w:tmpl w:val="2E827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E5B5C"/>
    <w:multiLevelType w:val="hybridMultilevel"/>
    <w:tmpl w:val="4C6A1784"/>
    <w:lvl w:ilvl="0" w:tplc="6EF8B78E">
      <w:start w:val="1"/>
      <w:numFmt w:val="decimal"/>
      <w:lvlText w:val="%1."/>
      <w:lvlJc w:val="left"/>
      <w:pPr>
        <w:tabs>
          <w:tab w:val="num" w:pos="720"/>
        </w:tabs>
        <w:ind w:left="720" w:hanging="360"/>
      </w:pPr>
    </w:lvl>
    <w:lvl w:ilvl="1" w:tplc="3C421EC8" w:tentative="1">
      <w:start w:val="1"/>
      <w:numFmt w:val="decimal"/>
      <w:lvlText w:val="%2."/>
      <w:lvlJc w:val="left"/>
      <w:pPr>
        <w:tabs>
          <w:tab w:val="num" w:pos="1440"/>
        </w:tabs>
        <w:ind w:left="1440" w:hanging="360"/>
      </w:pPr>
    </w:lvl>
    <w:lvl w:ilvl="2" w:tplc="5456CFDC" w:tentative="1">
      <w:start w:val="1"/>
      <w:numFmt w:val="decimal"/>
      <w:lvlText w:val="%3."/>
      <w:lvlJc w:val="left"/>
      <w:pPr>
        <w:tabs>
          <w:tab w:val="num" w:pos="2160"/>
        </w:tabs>
        <w:ind w:left="2160" w:hanging="360"/>
      </w:pPr>
    </w:lvl>
    <w:lvl w:ilvl="3" w:tplc="E38E3906" w:tentative="1">
      <w:start w:val="1"/>
      <w:numFmt w:val="decimal"/>
      <w:lvlText w:val="%4."/>
      <w:lvlJc w:val="left"/>
      <w:pPr>
        <w:tabs>
          <w:tab w:val="num" w:pos="2880"/>
        </w:tabs>
        <w:ind w:left="2880" w:hanging="360"/>
      </w:pPr>
    </w:lvl>
    <w:lvl w:ilvl="4" w:tplc="E60E32B4" w:tentative="1">
      <w:start w:val="1"/>
      <w:numFmt w:val="decimal"/>
      <w:lvlText w:val="%5."/>
      <w:lvlJc w:val="left"/>
      <w:pPr>
        <w:tabs>
          <w:tab w:val="num" w:pos="3600"/>
        </w:tabs>
        <w:ind w:left="3600" w:hanging="360"/>
      </w:pPr>
    </w:lvl>
    <w:lvl w:ilvl="5" w:tplc="A78C4E0C" w:tentative="1">
      <w:start w:val="1"/>
      <w:numFmt w:val="decimal"/>
      <w:lvlText w:val="%6."/>
      <w:lvlJc w:val="left"/>
      <w:pPr>
        <w:tabs>
          <w:tab w:val="num" w:pos="4320"/>
        </w:tabs>
        <w:ind w:left="4320" w:hanging="360"/>
      </w:pPr>
    </w:lvl>
    <w:lvl w:ilvl="6" w:tplc="AEEE69A6" w:tentative="1">
      <w:start w:val="1"/>
      <w:numFmt w:val="decimal"/>
      <w:lvlText w:val="%7."/>
      <w:lvlJc w:val="left"/>
      <w:pPr>
        <w:tabs>
          <w:tab w:val="num" w:pos="5040"/>
        </w:tabs>
        <w:ind w:left="5040" w:hanging="360"/>
      </w:pPr>
    </w:lvl>
    <w:lvl w:ilvl="7" w:tplc="6F62A0E8" w:tentative="1">
      <w:start w:val="1"/>
      <w:numFmt w:val="decimal"/>
      <w:lvlText w:val="%8."/>
      <w:lvlJc w:val="left"/>
      <w:pPr>
        <w:tabs>
          <w:tab w:val="num" w:pos="5760"/>
        </w:tabs>
        <w:ind w:left="5760" w:hanging="360"/>
      </w:pPr>
    </w:lvl>
    <w:lvl w:ilvl="8" w:tplc="781E8AA6" w:tentative="1">
      <w:start w:val="1"/>
      <w:numFmt w:val="decimal"/>
      <w:lvlText w:val="%9."/>
      <w:lvlJc w:val="left"/>
      <w:pPr>
        <w:tabs>
          <w:tab w:val="num" w:pos="6480"/>
        </w:tabs>
        <w:ind w:left="6480" w:hanging="360"/>
      </w:pPr>
    </w:lvl>
  </w:abstractNum>
  <w:abstractNum w:abstractNumId="15" w15:restartNumberingAfterBreak="0">
    <w:nsid w:val="27F641F2"/>
    <w:multiLevelType w:val="hybridMultilevel"/>
    <w:tmpl w:val="2852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3441E"/>
    <w:multiLevelType w:val="hybridMultilevel"/>
    <w:tmpl w:val="D6EA7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A0151A"/>
    <w:multiLevelType w:val="hybridMultilevel"/>
    <w:tmpl w:val="8CAC14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9F5EBB"/>
    <w:multiLevelType w:val="hybridMultilevel"/>
    <w:tmpl w:val="4EBAC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1604DA"/>
    <w:multiLevelType w:val="hybridMultilevel"/>
    <w:tmpl w:val="86D41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A768E"/>
    <w:multiLevelType w:val="hybridMultilevel"/>
    <w:tmpl w:val="DA627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2A3917"/>
    <w:multiLevelType w:val="hybridMultilevel"/>
    <w:tmpl w:val="E6FE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4163D"/>
    <w:multiLevelType w:val="hybridMultilevel"/>
    <w:tmpl w:val="D36A1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3A26E8"/>
    <w:multiLevelType w:val="hybridMultilevel"/>
    <w:tmpl w:val="A55C2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746F9F"/>
    <w:multiLevelType w:val="hybridMultilevel"/>
    <w:tmpl w:val="EE1C6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0A111D"/>
    <w:multiLevelType w:val="hybridMultilevel"/>
    <w:tmpl w:val="5912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E1C8C"/>
    <w:multiLevelType w:val="hybridMultilevel"/>
    <w:tmpl w:val="E528A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0B29B4"/>
    <w:multiLevelType w:val="hybridMultilevel"/>
    <w:tmpl w:val="A0A20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6472A0"/>
    <w:multiLevelType w:val="hybridMultilevel"/>
    <w:tmpl w:val="8EB65B8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9" w15:restartNumberingAfterBreak="0">
    <w:nsid w:val="5CE92E03"/>
    <w:multiLevelType w:val="hybridMultilevel"/>
    <w:tmpl w:val="CA84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00E11"/>
    <w:multiLevelType w:val="hybridMultilevel"/>
    <w:tmpl w:val="D1621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E7957"/>
    <w:multiLevelType w:val="hybridMultilevel"/>
    <w:tmpl w:val="C2969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9643E0"/>
    <w:multiLevelType w:val="hybridMultilevel"/>
    <w:tmpl w:val="BBD6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5650A"/>
    <w:multiLevelType w:val="hybridMultilevel"/>
    <w:tmpl w:val="98C2D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203FB"/>
    <w:multiLevelType w:val="hybridMultilevel"/>
    <w:tmpl w:val="CBBA39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709D9"/>
    <w:multiLevelType w:val="hybridMultilevel"/>
    <w:tmpl w:val="EA205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71FF7"/>
    <w:multiLevelType w:val="hybridMultilevel"/>
    <w:tmpl w:val="DFBE3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0422B"/>
    <w:multiLevelType w:val="hybridMultilevel"/>
    <w:tmpl w:val="BE3C8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47049"/>
    <w:multiLevelType w:val="hybridMultilevel"/>
    <w:tmpl w:val="C56C4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ED0D84"/>
    <w:multiLevelType w:val="hybridMultilevel"/>
    <w:tmpl w:val="5D6EA4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9"/>
  </w:num>
  <w:num w:numId="4">
    <w:abstractNumId w:val="12"/>
  </w:num>
  <w:num w:numId="5">
    <w:abstractNumId w:val="30"/>
  </w:num>
  <w:num w:numId="6">
    <w:abstractNumId w:val="13"/>
  </w:num>
  <w:num w:numId="7">
    <w:abstractNumId w:val="32"/>
  </w:num>
  <w:num w:numId="8">
    <w:abstractNumId w:val="38"/>
  </w:num>
  <w:num w:numId="9">
    <w:abstractNumId w:val="26"/>
  </w:num>
  <w:num w:numId="10">
    <w:abstractNumId w:val="9"/>
  </w:num>
  <w:num w:numId="11">
    <w:abstractNumId w:val="28"/>
  </w:num>
  <w:num w:numId="12">
    <w:abstractNumId w:val="8"/>
  </w:num>
  <w:num w:numId="13">
    <w:abstractNumId w:val="25"/>
  </w:num>
  <w:num w:numId="14">
    <w:abstractNumId w:val="1"/>
  </w:num>
  <w:num w:numId="15">
    <w:abstractNumId w:val="14"/>
  </w:num>
  <w:num w:numId="16">
    <w:abstractNumId w:val="3"/>
  </w:num>
  <w:num w:numId="17">
    <w:abstractNumId w:val="33"/>
  </w:num>
  <w:num w:numId="18">
    <w:abstractNumId w:val="0"/>
  </w:num>
  <w:num w:numId="19">
    <w:abstractNumId w:val="2"/>
  </w:num>
  <w:num w:numId="20">
    <w:abstractNumId w:val="35"/>
  </w:num>
  <w:num w:numId="21">
    <w:abstractNumId w:val="31"/>
  </w:num>
  <w:num w:numId="22">
    <w:abstractNumId w:val="37"/>
  </w:num>
  <w:num w:numId="23">
    <w:abstractNumId w:val="5"/>
  </w:num>
  <w:num w:numId="24">
    <w:abstractNumId w:val="27"/>
  </w:num>
  <w:num w:numId="25">
    <w:abstractNumId w:val="16"/>
  </w:num>
  <w:num w:numId="26">
    <w:abstractNumId w:val="24"/>
  </w:num>
  <w:num w:numId="27">
    <w:abstractNumId w:val="11"/>
  </w:num>
  <w:num w:numId="28">
    <w:abstractNumId w:val="7"/>
  </w:num>
  <w:num w:numId="29">
    <w:abstractNumId w:val="36"/>
  </w:num>
  <w:num w:numId="30">
    <w:abstractNumId w:val="39"/>
  </w:num>
  <w:num w:numId="31">
    <w:abstractNumId w:val="4"/>
  </w:num>
  <w:num w:numId="32">
    <w:abstractNumId w:val="29"/>
  </w:num>
  <w:num w:numId="33">
    <w:abstractNumId w:val="17"/>
  </w:num>
  <w:num w:numId="34">
    <w:abstractNumId w:val="23"/>
  </w:num>
  <w:num w:numId="35">
    <w:abstractNumId w:val="22"/>
  </w:num>
  <w:num w:numId="36">
    <w:abstractNumId w:val="20"/>
  </w:num>
  <w:num w:numId="37">
    <w:abstractNumId w:val="34"/>
  </w:num>
  <w:num w:numId="38">
    <w:abstractNumId w:val="18"/>
  </w:num>
  <w:num w:numId="39">
    <w:abstractNumId w:val="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32"/>
    <w:rsid w:val="000256A1"/>
    <w:rsid w:val="000257CA"/>
    <w:rsid w:val="00044145"/>
    <w:rsid w:val="00054714"/>
    <w:rsid w:val="0006096D"/>
    <w:rsid w:val="00071208"/>
    <w:rsid w:val="00076252"/>
    <w:rsid w:val="000A0396"/>
    <w:rsid w:val="000B535A"/>
    <w:rsid w:val="000B5EA9"/>
    <w:rsid w:val="000E2815"/>
    <w:rsid w:val="000E4A3A"/>
    <w:rsid w:val="000E7C1D"/>
    <w:rsid w:val="00126C9F"/>
    <w:rsid w:val="00127B4F"/>
    <w:rsid w:val="00135BB2"/>
    <w:rsid w:val="00152093"/>
    <w:rsid w:val="001A315A"/>
    <w:rsid w:val="001B3F2E"/>
    <w:rsid w:val="001C7ACE"/>
    <w:rsid w:val="0022301A"/>
    <w:rsid w:val="00251BCD"/>
    <w:rsid w:val="002658C7"/>
    <w:rsid w:val="002A403C"/>
    <w:rsid w:val="002C4285"/>
    <w:rsid w:val="002C6763"/>
    <w:rsid w:val="002D09A4"/>
    <w:rsid w:val="002D4A98"/>
    <w:rsid w:val="002D69EC"/>
    <w:rsid w:val="002E1B5D"/>
    <w:rsid w:val="002F7B1F"/>
    <w:rsid w:val="00310A4A"/>
    <w:rsid w:val="0034095B"/>
    <w:rsid w:val="00341EF9"/>
    <w:rsid w:val="003654FA"/>
    <w:rsid w:val="00371221"/>
    <w:rsid w:val="003713A3"/>
    <w:rsid w:val="003742AA"/>
    <w:rsid w:val="00375B7D"/>
    <w:rsid w:val="003849CC"/>
    <w:rsid w:val="003947EF"/>
    <w:rsid w:val="003C0357"/>
    <w:rsid w:val="003E77DD"/>
    <w:rsid w:val="003F4EE8"/>
    <w:rsid w:val="00400418"/>
    <w:rsid w:val="004111C4"/>
    <w:rsid w:val="00445798"/>
    <w:rsid w:val="00461072"/>
    <w:rsid w:val="00482D66"/>
    <w:rsid w:val="0048366C"/>
    <w:rsid w:val="004843AE"/>
    <w:rsid w:val="00490256"/>
    <w:rsid w:val="004A3145"/>
    <w:rsid w:val="004B65DF"/>
    <w:rsid w:val="004D06B9"/>
    <w:rsid w:val="004E1C04"/>
    <w:rsid w:val="00504BE4"/>
    <w:rsid w:val="00505232"/>
    <w:rsid w:val="00526E35"/>
    <w:rsid w:val="0053155C"/>
    <w:rsid w:val="00531EB3"/>
    <w:rsid w:val="0054321A"/>
    <w:rsid w:val="00554E75"/>
    <w:rsid w:val="00562E4C"/>
    <w:rsid w:val="00567E3D"/>
    <w:rsid w:val="00572E6A"/>
    <w:rsid w:val="005A33CF"/>
    <w:rsid w:val="005A43E4"/>
    <w:rsid w:val="005C3543"/>
    <w:rsid w:val="005E6EFF"/>
    <w:rsid w:val="0060089B"/>
    <w:rsid w:val="00643492"/>
    <w:rsid w:val="006438FB"/>
    <w:rsid w:val="00647D5A"/>
    <w:rsid w:val="00695EFB"/>
    <w:rsid w:val="006A3F44"/>
    <w:rsid w:val="006B08E4"/>
    <w:rsid w:val="006B71ED"/>
    <w:rsid w:val="006B772D"/>
    <w:rsid w:val="00734099"/>
    <w:rsid w:val="00745508"/>
    <w:rsid w:val="007715A8"/>
    <w:rsid w:val="00785107"/>
    <w:rsid w:val="00793287"/>
    <w:rsid w:val="00795F1D"/>
    <w:rsid w:val="007A0321"/>
    <w:rsid w:val="007C776B"/>
    <w:rsid w:val="007E1E65"/>
    <w:rsid w:val="007E78C1"/>
    <w:rsid w:val="0080382E"/>
    <w:rsid w:val="00835468"/>
    <w:rsid w:val="00837121"/>
    <w:rsid w:val="00837934"/>
    <w:rsid w:val="00847823"/>
    <w:rsid w:val="00853BE8"/>
    <w:rsid w:val="008549A7"/>
    <w:rsid w:val="0087180E"/>
    <w:rsid w:val="008820DC"/>
    <w:rsid w:val="0088652F"/>
    <w:rsid w:val="008A724D"/>
    <w:rsid w:val="008B3786"/>
    <w:rsid w:val="008C180D"/>
    <w:rsid w:val="008C5A03"/>
    <w:rsid w:val="008D6E40"/>
    <w:rsid w:val="008F40DC"/>
    <w:rsid w:val="00910C3E"/>
    <w:rsid w:val="009351C6"/>
    <w:rsid w:val="00944055"/>
    <w:rsid w:val="00955A87"/>
    <w:rsid w:val="00973E38"/>
    <w:rsid w:val="00991CEB"/>
    <w:rsid w:val="009A50E7"/>
    <w:rsid w:val="009A5C05"/>
    <w:rsid w:val="009A5E33"/>
    <w:rsid w:val="009C4377"/>
    <w:rsid w:val="009E2EC1"/>
    <w:rsid w:val="00A30107"/>
    <w:rsid w:val="00A57BF9"/>
    <w:rsid w:val="00AD0D58"/>
    <w:rsid w:val="00AE7EA9"/>
    <w:rsid w:val="00B055B4"/>
    <w:rsid w:val="00B2092C"/>
    <w:rsid w:val="00B237C8"/>
    <w:rsid w:val="00B31C13"/>
    <w:rsid w:val="00B43944"/>
    <w:rsid w:val="00B44C35"/>
    <w:rsid w:val="00B56707"/>
    <w:rsid w:val="00B56906"/>
    <w:rsid w:val="00B64318"/>
    <w:rsid w:val="00B90AB4"/>
    <w:rsid w:val="00BB4CD7"/>
    <w:rsid w:val="00BD413B"/>
    <w:rsid w:val="00C05C33"/>
    <w:rsid w:val="00C166CD"/>
    <w:rsid w:val="00C5265D"/>
    <w:rsid w:val="00C67B0B"/>
    <w:rsid w:val="00CA0D6A"/>
    <w:rsid w:val="00CC2E0A"/>
    <w:rsid w:val="00CC68DC"/>
    <w:rsid w:val="00CE0099"/>
    <w:rsid w:val="00CE615B"/>
    <w:rsid w:val="00CF08E0"/>
    <w:rsid w:val="00D06EA7"/>
    <w:rsid w:val="00D13649"/>
    <w:rsid w:val="00D1623E"/>
    <w:rsid w:val="00D30F27"/>
    <w:rsid w:val="00D43D96"/>
    <w:rsid w:val="00D62D87"/>
    <w:rsid w:val="00D6533C"/>
    <w:rsid w:val="00D74B25"/>
    <w:rsid w:val="00D818CB"/>
    <w:rsid w:val="00DB22BC"/>
    <w:rsid w:val="00DB6B6F"/>
    <w:rsid w:val="00DC0B4A"/>
    <w:rsid w:val="00DC6EBF"/>
    <w:rsid w:val="00DE1293"/>
    <w:rsid w:val="00DE383A"/>
    <w:rsid w:val="00DF0DB9"/>
    <w:rsid w:val="00DF7B86"/>
    <w:rsid w:val="00E1287F"/>
    <w:rsid w:val="00E462F7"/>
    <w:rsid w:val="00E477B5"/>
    <w:rsid w:val="00E5416A"/>
    <w:rsid w:val="00E60214"/>
    <w:rsid w:val="00E716BA"/>
    <w:rsid w:val="00EA35ED"/>
    <w:rsid w:val="00EC7986"/>
    <w:rsid w:val="00EE7703"/>
    <w:rsid w:val="00EF0CC5"/>
    <w:rsid w:val="00EF1553"/>
    <w:rsid w:val="00EF2B4A"/>
    <w:rsid w:val="00F02B90"/>
    <w:rsid w:val="00F32FB5"/>
    <w:rsid w:val="00F47BA3"/>
    <w:rsid w:val="00F70E73"/>
    <w:rsid w:val="00F83FF0"/>
    <w:rsid w:val="00F87EC7"/>
    <w:rsid w:val="00FA76E7"/>
    <w:rsid w:val="00FD0E51"/>
    <w:rsid w:val="00FD16F4"/>
    <w:rsid w:val="00FF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466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652F"/>
    <w:pPr>
      <w:spacing w:after="0" w:line="240" w:lineRule="auto"/>
    </w:pPr>
  </w:style>
  <w:style w:type="character" w:customStyle="1" w:styleId="NoSpacingChar">
    <w:name w:val="No Spacing Char"/>
    <w:link w:val="NoSpacing"/>
    <w:uiPriority w:val="1"/>
    <w:rsid w:val="0088652F"/>
  </w:style>
  <w:style w:type="paragraph" w:styleId="ListParagraph">
    <w:name w:val="List Paragraph"/>
    <w:basedOn w:val="Normal"/>
    <w:uiPriority w:val="34"/>
    <w:qFormat/>
    <w:rsid w:val="002E1B5D"/>
    <w:pPr>
      <w:ind w:left="720"/>
      <w:contextualSpacing/>
    </w:pPr>
  </w:style>
  <w:style w:type="paragraph" w:styleId="Header">
    <w:name w:val="header"/>
    <w:basedOn w:val="Normal"/>
    <w:link w:val="HeaderChar"/>
    <w:uiPriority w:val="99"/>
    <w:unhideWhenUsed/>
    <w:rsid w:val="005A4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3E4"/>
  </w:style>
  <w:style w:type="paragraph" w:styleId="Footer">
    <w:name w:val="footer"/>
    <w:basedOn w:val="Normal"/>
    <w:link w:val="FooterChar"/>
    <w:uiPriority w:val="99"/>
    <w:unhideWhenUsed/>
    <w:rsid w:val="005A4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3E4"/>
  </w:style>
  <w:style w:type="character" w:styleId="Hyperlink">
    <w:name w:val="Hyperlink"/>
    <w:basedOn w:val="DefaultParagraphFont"/>
    <w:uiPriority w:val="99"/>
    <w:unhideWhenUsed/>
    <w:rsid w:val="009C4377"/>
    <w:rPr>
      <w:color w:val="0000FF"/>
      <w:u w:val="single"/>
    </w:rPr>
  </w:style>
  <w:style w:type="character" w:styleId="UnresolvedMention">
    <w:name w:val="Unresolved Mention"/>
    <w:basedOn w:val="DefaultParagraphFont"/>
    <w:uiPriority w:val="99"/>
    <w:semiHidden/>
    <w:unhideWhenUsed/>
    <w:rsid w:val="009C4377"/>
    <w:rPr>
      <w:color w:val="605E5C"/>
      <w:shd w:val="clear" w:color="auto" w:fill="E1DFDD"/>
    </w:rPr>
  </w:style>
  <w:style w:type="paragraph" w:styleId="BalloonText">
    <w:name w:val="Balloon Text"/>
    <w:basedOn w:val="Normal"/>
    <w:link w:val="BalloonTextChar"/>
    <w:uiPriority w:val="99"/>
    <w:semiHidden/>
    <w:unhideWhenUsed/>
    <w:rsid w:val="00490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2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479822">
      <w:bodyDiv w:val="1"/>
      <w:marLeft w:val="0"/>
      <w:marRight w:val="0"/>
      <w:marTop w:val="0"/>
      <w:marBottom w:val="0"/>
      <w:divBdr>
        <w:top w:val="none" w:sz="0" w:space="0" w:color="auto"/>
        <w:left w:val="none" w:sz="0" w:space="0" w:color="auto"/>
        <w:bottom w:val="none" w:sz="0" w:space="0" w:color="auto"/>
        <w:right w:val="none" w:sz="0" w:space="0" w:color="auto"/>
      </w:divBdr>
    </w:div>
    <w:div w:id="368535226">
      <w:bodyDiv w:val="1"/>
      <w:marLeft w:val="0"/>
      <w:marRight w:val="0"/>
      <w:marTop w:val="0"/>
      <w:marBottom w:val="0"/>
      <w:divBdr>
        <w:top w:val="none" w:sz="0" w:space="0" w:color="auto"/>
        <w:left w:val="none" w:sz="0" w:space="0" w:color="auto"/>
        <w:bottom w:val="none" w:sz="0" w:space="0" w:color="auto"/>
        <w:right w:val="none" w:sz="0" w:space="0" w:color="auto"/>
      </w:divBdr>
    </w:div>
    <w:div w:id="856623128">
      <w:bodyDiv w:val="1"/>
      <w:marLeft w:val="0"/>
      <w:marRight w:val="0"/>
      <w:marTop w:val="0"/>
      <w:marBottom w:val="0"/>
      <w:divBdr>
        <w:top w:val="none" w:sz="0" w:space="0" w:color="auto"/>
        <w:left w:val="none" w:sz="0" w:space="0" w:color="auto"/>
        <w:bottom w:val="none" w:sz="0" w:space="0" w:color="auto"/>
        <w:right w:val="none" w:sz="0" w:space="0" w:color="auto"/>
      </w:divBdr>
    </w:div>
    <w:div w:id="1333291599">
      <w:bodyDiv w:val="1"/>
      <w:marLeft w:val="0"/>
      <w:marRight w:val="0"/>
      <w:marTop w:val="0"/>
      <w:marBottom w:val="0"/>
      <w:divBdr>
        <w:top w:val="none" w:sz="0" w:space="0" w:color="auto"/>
        <w:left w:val="none" w:sz="0" w:space="0" w:color="auto"/>
        <w:bottom w:val="none" w:sz="0" w:space="0" w:color="auto"/>
        <w:right w:val="none" w:sz="0" w:space="0" w:color="auto"/>
      </w:divBdr>
    </w:div>
    <w:div w:id="1897398426">
      <w:bodyDiv w:val="1"/>
      <w:marLeft w:val="0"/>
      <w:marRight w:val="0"/>
      <w:marTop w:val="0"/>
      <w:marBottom w:val="0"/>
      <w:divBdr>
        <w:top w:val="none" w:sz="0" w:space="0" w:color="auto"/>
        <w:left w:val="none" w:sz="0" w:space="0" w:color="auto"/>
        <w:bottom w:val="none" w:sz="0" w:space="0" w:color="auto"/>
        <w:right w:val="none" w:sz="0" w:space="0" w:color="auto"/>
      </w:divBdr>
    </w:div>
    <w:div w:id="206996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emf"/><Relationship Id="rId12" Type="http://schemas.microsoft.com/office/2007/relationships/hdphoto" Target="media/hdphoto1.wdp"/><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Data" Target="diagrams/data1.xml"/><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DC674-AB44-4C60-BC0A-0E507033E464}" type="doc">
      <dgm:prSet loTypeId="urn:microsoft.com/office/officeart/2005/8/layout/chevron1" loCatId="process" qsTypeId="urn:microsoft.com/office/officeart/2005/8/quickstyle/3d3" qsCatId="3D" csTypeId="urn:microsoft.com/office/officeart/2005/8/colors/accent1_3" csCatId="accent1" phldr="1"/>
      <dgm:spPr/>
    </dgm:pt>
    <dgm:pt modelId="{7DD211FD-BA4C-45EC-AFCD-08CEDE3F0E27}">
      <dgm:prSet phldrT="[Text]"/>
      <dgm:spPr>
        <a:xfrm>
          <a:off x="2544" y="446662"/>
          <a:ext cx="1481435" cy="592574"/>
        </a:xfr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b="1">
              <a:solidFill>
                <a:sysClr val="windowText" lastClr="000000"/>
              </a:solidFill>
              <a:latin typeface="Calibri" pitchFamily="34" charset="0"/>
              <a:ea typeface="+mn-ea"/>
              <a:cs typeface="Calibri" pitchFamily="34" charset="0"/>
            </a:rPr>
            <a:t>Stage 1: </a:t>
          </a:r>
          <a:r>
            <a:rPr lang="en-US" b="0">
              <a:solidFill>
                <a:sysClr val="windowText" lastClr="000000"/>
              </a:solidFill>
              <a:latin typeface="Calibri" pitchFamily="34" charset="0"/>
              <a:ea typeface="+mn-ea"/>
              <a:cs typeface="Calibri" pitchFamily="34" charset="0"/>
            </a:rPr>
            <a:t>Planning</a:t>
          </a:r>
        </a:p>
      </dgm:t>
    </dgm:pt>
    <dgm:pt modelId="{FCCE3343-1E27-4515-943D-9E8A0ABF59DA}" type="parTrans" cxnId="{6A8F26C9-38E1-483C-A616-20072413D704}">
      <dgm:prSet/>
      <dgm:spPr/>
      <dgm:t>
        <a:bodyPr/>
        <a:lstStyle/>
        <a:p>
          <a:pPr algn="ctr"/>
          <a:endParaRPr lang="en-US" b="1">
            <a:latin typeface="Calibri" pitchFamily="34" charset="0"/>
            <a:cs typeface="Calibri" pitchFamily="34" charset="0"/>
          </a:endParaRPr>
        </a:p>
      </dgm:t>
    </dgm:pt>
    <dgm:pt modelId="{2BCF078E-4BDC-4A0F-B6DB-369629B34FC9}" type="sibTrans" cxnId="{6A8F26C9-38E1-483C-A616-20072413D704}">
      <dgm:prSet/>
      <dgm:spPr/>
      <dgm:t>
        <a:bodyPr/>
        <a:lstStyle/>
        <a:p>
          <a:pPr algn="ctr"/>
          <a:endParaRPr lang="en-US" b="1">
            <a:latin typeface="Calibri" pitchFamily="34" charset="0"/>
            <a:cs typeface="Calibri" pitchFamily="34" charset="0"/>
          </a:endParaRPr>
        </a:p>
      </dgm:t>
    </dgm:pt>
    <dgm:pt modelId="{E00A639C-5991-4889-BC45-D08A4113AE81}">
      <dgm:prSet phldrT="[Text]"/>
      <dgm:spPr>
        <a:xfrm>
          <a:off x="1335836" y="446662"/>
          <a:ext cx="1481435" cy="592574"/>
        </a:xfr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b="1">
              <a:solidFill>
                <a:sysClr val="windowText" lastClr="000000"/>
              </a:solidFill>
              <a:latin typeface="Calibri" pitchFamily="34" charset="0"/>
              <a:ea typeface="+mn-ea"/>
              <a:cs typeface="Calibri" pitchFamily="34" charset="0"/>
            </a:rPr>
            <a:t>Stage 2: </a:t>
          </a:r>
          <a:r>
            <a:rPr lang="en-US">
              <a:solidFill>
                <a:sysClr val="windowText" lastClr="000000"/>
              </a:solidFill>
              <a:latin typeface="Calibri" pitchFamily="34" charset="0"/>
              <a:ea typeface="+mn-ea"/>
              <a:cs typeface="Calibri" pitchFamily="34" charset="0"/>
            </a:rPr>
            <a:t>Architect</a:t>
          </a:r>
          <a:endParaRPr lang="en-US" b="0">
            <a:solidFill>
              <a:sysClr val="windowText" lastClr="000000"/>
            </a:solidFill>
            <a:latin typeface="Calibri" pitchFamily="34" charset="0"/>
            <a:ea typeface="+mn-ea"/>
            <a:cs typeface="Calibri" pitchFamily="34" charset="0"/>
          </a:endParaRPr>
        </a:p>
      </dgm:t>
    </dgm:pt>
    <dgm:pt modelId="{14BB8783-CB3D-4078-88B4-6190D94A22D6}" type="parTrans" cxnId="{4E449533-3692-42A1-B924-08454DFF22CF}">
      <dgm:prSet/>
      <dgm:spPr/>
      <dgm:t>
        <a:bodyPr/>
        <a:lstStyle/>
        <a:p>
          <a:pPr algn="ctr"/>
          <a:endParaRPr lang="en-US" b="1">
            <a:latin typeface="Calibri" pitchFamily="34" charset="0"/>
            <a:cs typeface="Calibri" pitchFamily="34" charset="0"/>
          </a:endParaRPr>
        </a:p>
      </dgm:t>
    </dgm:pt>
    <dgm:pt modelId="{92D8B048-AEFD-4C15-AD51-D4360FA0DD44}" type="sibTrans" cxnId="{4E449533-3692-42A1-B924-08454DFF22CF}">
      <dgm:prSet/>
      <dgm:spPr/>
      <dgm:t>
        <a:bodyPr/>
        <a:lstStyle/>
        <a:p>
          <a:pPr algn="ctr"/>
          <a:endParaRPr lang="en-US" b="1">
            <a:latin typeface="Calibri" pitchFamily="34" charset="0"/>
            <a:cs typeface="Calibri" pitchFamily="34" charset="0"/>
          </a:endParaRPr>
        </a:p>
      </dgm:t>
    </dgm:pt>
    <dgm:pt modelId="{FFD0D711-1D7B-4CE9-91FF-F775A8F24D63}">
      <dgm:prSet phldrT="[Text]"/>
      <dgm:spPr>
        <a:xfrm>
          <a:off x="2669128" y="446662"/>
          <a:ext cx="1481435" cy="592574"/>
        </a:xfr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b="1">
              <a:solidFill>
                <a:sysClr val="windowText" lastClr="000000"/>
              </a:solidFill>
              <a:latin typeface="Calibri" pitchFamily="34" charset="0"/>
              <a:ea typeface="+mn-ea"/>
              <a:cs typeface="Calibri" pitchFamily="34" charset="0"/>
            </a:rPr>
            <a:t>Stage 3: </a:t>
          </a:r>
          <a:br>
            <a:rPr lang="en-US" b="1">
              <a:solidFill>
                <a:sysClr val="windowText" lastClr="000000"/>
              </a:solidFill>
              <a:latin typeface="Calibri" pitchFamily="34" charset="0"/>
              <a:ea typeface="+mn-ea"/>
              <a:cs typeface="Calibri" pitchFamily="34" charset="0"/>
            </a:rPr>
          </a:br>
          <a:r>
            <a:rPr lang="en-US" b="0">
              <a:solidFill>
                <a:sysClr val="windowText" lastClr="000000"/>
              </a:solidFill>
              <a:latin typeface="Calibri" pitchFamily="34" charset="0"/>
              <a:ea typeface="+mn-ea"/>
              <a:cs typeface="Calibri" pitchFamily="34" charset="0"/>
            </a:rPr>
            <a:t>Config &amp; Prototype</a:t>
          </a:r>
        </a:p>
      </dgm:t>
    </dgm:pt>
    <dgm:pt modelId="{8DE78E6D-C0B2-4E3B-9D55-78B7A1B9CEB2}" type="parTrans" cxnId="{B78A69D7-8822-4D3D-9ED8-C76FD6C3FDCF}">
      <dgm:prSet/>
      <dgm:spPr/>
      <dgm:t>
        <a:bodyPr/>
        <a:lstStyle/>
        <a:p>
          <a:pPr algn="ctr"/>
          <a:endParaRPr lang="en-US" b="1">
            <a:latin typeface="Calibri" pitchFamily="34" charset="0"/>
            <a:cs typeface="Calibri" pitchFamily="34" charset="0"/>
          </a:endParaRPr>
        </a:p>
      </dgm:t>
    </dgm:pt>
    <dgm:pt modelId="{5C0AA2C2-1477-45F7-9EEE-A9DA24E14031}" type="sibTrans" cxnId="{B78A69D7-8822-4D3D-9ED8-C76FD6C3FDCF}">
      <dgm:prSet/>
      <dgm:spPr/>
      <dgm:t>
        <a:bodyPr/>
        <a:lstStyle/>
        <a:p>
          <a:pPr algn="ctr"/>
          <a:endParaRPr lang="en-US" b="1">
            <a:latin typeface="Calibri" pitchFamily="34" charset="0"/>
            <a:cs typeface="Calibri" pitchFamily="34" charset="0"/>
          </a:endParaRPr>
        </a:p>
      </dgm:t>
    </dgm:pt>
    <dgm:pt modelId="{DB1132D7-CC78-4FA0-9CE6-29A16E16F1BE}">
      <dgm:prSet phldrT="[Text]"/>
      <dgm:spPr>
        <a:xfrm>
          <a:off x="4002419" y="446662"/>
          <a:ext cx="1481435" cy="592574"/>
        </a:xfr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b="1">
              <a:solidFill>
                <a:sysClr val="windowText" lastClr="000000"/>
              </a:solidFill>
              <a:latin typeface="Calibri" pitchFamily="34" charset="0"/>
              <a:ea typeface="+mn-ea"/>
              <a:cs typeface="Calibri" pitchFamily="34" charset="0"/>
            </a:rPr>
            <a:t>Stage 4: </a:t>
          </a:r>
          <a:r>
            <a:rPr lang="en-US" b="0">
              <a:solidFill>
                <a:sysClr val="windowText" lastClr="000000"/>
              </a:solidFill>
              <a:latin typeface="Calibri" pitchFamily="34" charset="0"/>
              <a:ea typeface="+mn-ea"/>
              <a:cs typeface="Calibri" pitchFamily="34" charset="0"/>
            </a:rPr>
            <a:t>Test</a:t>
          </a:r>
        </a:p>
      </dgm:t>
    </dgm:pt>
    <dgm:pt modelId="{2BE8A5E6-5A28-41DD-968B-A5D863A9B9F1}" type="parTrans" cxnId="{3C3E7EF4-19F9-4078-B88F-090BE6111FD5}">
      <dgm:prSet/>
      <dgm:spPr/>
      <dgm:t>
        <a:bodyPr/>
        <a:lstStyle/>
        <a:p>
          <a:pPr algn="ctr"/>
          <a:endParaRPr lang="en-US" b="1">
            <a:latin typeface="Calibri" pitchFamily="34" charset="0"/>
            <a:cs typeface="Calibri" pitchFamily="34" charset="0"/>
          </a:endParaRPr>
        </a:p>
      </dgm:t>
    </dgm:pt>
    <dgm:pt modelId="{45F1A434-0545-42A2-A2EC-DCF1C872F1EA}" type="sibTrans" cxnId="{3C3E7EF4-19F9-4078-B88F-090BE6111FD5}">
      <dgm:prSet/>
      <dgm:spPr/>
      <dgm:t>
        <a:bodyPr/>
        <a:lstStyle/>
        <a:p>
          <a:pPr algn="ctr"/>
          <a:endParaRPr lang="en-US" b="1">
            <a:latin typeface="Calibri" pitchFamily="34" charset="0"/>
            <a:cs typeface="Calibri" pitchFamily="34" charset="0"/>
          </a:endParaRPr>
        </a:p>
      </dgm:t>
    </dgm:pt>
    <dgm:pt modelId="{74B59A4F-144B-6B45-A29E-7B397E3FCB26}">
      <dgm:prSet phldrT="[Text]"/>
      <dgm:spPr>
        <a:xfrm>
          <a:off x="4002419" y="446662"/>
          <a:ext cx="1481435" cy="592574"/>
        </a:xfr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b="0">
              <a:solidFill>
                <a:sysClr val="windowText" lastClr="000000"/>
              </a:solidFill>
              <a:latin typeface="Calibri" pitchFamily="34" charset="0"/>
              <a:ea typeface="+mn-ea"/>
              <a:cs typeface="Calibri" pitchFamily="34" charset="0"/>
            </a:rPr>
            <a:t>Stage 5:  Deploy</a:t>
          </a:r>
        </a:p>
      </dgm:t>
    </dgm:pt>
    <dgm:pt modelId="{5723785D-7F30-1D43-8E6E-65B0667F1D12}" type="parTrans" cxnId="{CA5E9B73-4446-B84A-8DD9-C1C5CE814736}">
      <dgm:prSet/>
      <dgm:spPr/>
      <dgm:t>
        <a:bodyPr/>
        <a:lstStyle/>
        <a:p>
          <a:endParaRPr lang="en-US"/>
        </a:p>
      </dgm:t>
    </dgm:pt>
    <dgm:pt modelId="{F295CEF4-ACAF-1041-A497-34B9981F0AD7}" type="sibTrans" cxnId="{CA5E9B73-4446-B84A-8DD9-C1C5CE814736}">
      <dgm:prSet/>
      <dgm:spPr/>
      <dgm:t>
        <a:bodyPr/>
        <a:lstStyle/>
        <a:p>
          <a:endParaRPr lang="en-US"/>
        </a:p>
      </dgm:t>
    </dgm:pt>
    <dgm:pt modelId="{BB2CB529-DEA3-4F78-8BEB-83D5035EA291}" type="pres">
      <dgm:prSet presAssocID="{DCBDC674-AB44-4C60-BC0A-0E507033E464}" presName="Name0" presStyleCnt="0">
        <dgm:presLayoutVars>
          <dgm:dir/>
          <dgm:animLvl val="lvl"/>
          <dgm:resizeHandles val="exact"/>
        </dgm:presLayoutVars>
      </dgm:prSet>
      <dgm:spPr/>
    </dgm:pt>
    <dgm:pt modelId="{3A9E3C46-119D-4C26-A73F-2B6577971419}" type="pres">
      <dgm:prSet presAssocID="{7DD211FD-BA4C-45EC-AFCD-08CEDE3F0E27}" presName="parTxOnly" presStyleLbl="node1" presStyleIdx="0" presStyleCnt="5">
        <dgm:presLayoutVars>
          <dgm:chMax val="0"/>
          <dgm:chPref val="0"/>
          <dgm:bulletEnabled val="1"/>
        </dgm:presLayoutVars>
      </dgm:prSet>
      <dgm:spPr>
        <a:prstGeom prst="chevron">
          <a:avLst/>
        </a:prstGeom>
      </dgm:spPr>
    </dgm:pt>
    <dgm:pt modelId="{66E35592-94BC-4E49-968D-5413626BD17F}" type="pres">
      <dgm:prSet presAssocID="{2BCF078E-4BDC-4A0F-B6DB-369629B34FC9}" presName="parTxOnlySpace" presStyleCnt="0"/>
      <dgm:spPr/>
    </dgm:pt>
    <dgm:pt modelId="{4632F622-A247-42AF-A616-10B93E272CC2}" type="pres">
      <dgm:prSet presAssocID="{E00A639C-5991-4889-BC45-D08A4113AE81}" presName="parTxOnly" presStyleLbl="node1" presStyleIdx="1" presStyleCnt="5">
        <dgm:presLayoutVars>
          <dgm:chMax val="0"/>
          <dgm:chPref val="0"/>
          <dgm:bulletEnabled val="1"/>
        </dgm:presLayoutVars>
      </dgm:prSet>
      <dgm:spPr>
        <a:prstGeom prst="chevron">
          <a:avLst/>
        </a:prstGeom>
      </dgm:spPr>
    </dgm:pt>
    <dgm:pt modelId="{5B86222A-DD9D-4316-9BF6-E09B7776AC40}" type="pres">
      <dgm:prSet presAssocID="{92D8B048-AEFD-4C15-AD51-D4360FA0DD44}" presName="parTxOnlySpace" presStyleCnt="0"/>
      <dgm:spPr/>
    </dgm:pt>
    <dgm:pt modelId="{6E9D13E3-5454-4B92-91F8-6898FD380865}" type="pres">
      <dgm:prSet presAssocID="{FFD0D711-1D7B-4CE9-91FF-F775A8F24D63}" presName="parTxOnly" presStyleLbl="node1" presStyleIdx="2" presStyleCnt="5">
        <dgm:presLayoutVars>
          <dgm:chMax val="0"/>
          <dgm:chPref val="0"/>
          <dgm:bulletEnabled val="1"/>
        </dgm:presLayoutVars>
      </dgm:prSet>
      <dgm:spPr>
        <a:prstGeom prst="chevron">
          <a:avLst/>
        </a:prstGeom>
      </dgm:spPr>
    </dgm:pt>
    <dgm:pt modelId="{AC8BE83B-A7D5-4C40-9437-3A80452C1D6E}" type="pres">
      <dgm:prSet presAssocID="{5C0AA2C2-1477-45F7-9EEE-A9DA24E14031}" presName="parTxOnlySpace" presStyleCnt="0"/>
      <dgm:spPr/>
    </dgm:pt>
    <dgm:pt modelId="{C0AA07E1-F85B-48D5-97A1-F7583D4F7174}" type="pres">
      <dgm:prSet presAssocID="{DB1132D7-CC78-4FA0-9CE6-29A16E16F1BE}" presName="parTxOnly" presStyleLbl="node1" presStyleIdx="3" presStyleCnt="5">
        <dgm:presLayoutVars>
          <dgm:chMax val="0"/>
          <dgm:chPref val="0"/>
          <dgm:bulletEnabled val="1"/>
        </dgm:presLayoutVars>
      </dgm:prSet>
      <dgm:spPr>
        <a:prstGeom prst="chevron">
          <a:avLst/>
        </a:prstGeom>
      </dgm:spPr>
    </dgm:pt>
    <dgm:pt modelId="{3B1D092C-FA9D-DF45-85FF-4B62D70FFEB1}" type="pres">
      <dgm:prSet presAssocID="{45F1A434-0545-42A2-A2EC-DCF1C872F1EA}" presName="parTxOnlySpace" presStyleCnt="0"/>
      <dgm:spPr/>
    </dgm:pt>
    <dgm:pt modelId="{19E5F7A7-3F47-2048-90CF-6704F788483D}" type="pres">
      <dgm:prSet presAssocID="{74B59A4F-144B-6B45-A29E-7B397E3FCB26}" presName="parTxOnly" presStyleLbl="node1" presStyleIdx="4" presStyleCnt="5">
        <dgm:presLayoutVars>
          <dgm:chMax val="0"/>
          <dgm:chPref val="0"/>
          <dgm:bulletEnabled val="1"/>
        </dgm:presLayoutVars>
      </dgm:prSet>
      <dgm:spPr/>
    </dgm:pt>
  </dgm:ptLst>
  <dgm:cxnLst>
    <dgm:cxn modelId="{F2A33D05-7719-42AF-B374-9BE22992AF0C}" type="presOf" srcId="{FFD0D711-1D7B-4CE9-91FF-F775A8F24D63}" destId="{6E9D13E3-5454-4B92-91F8-6898FD380865}" srcOrd="0" destOrd="0" presId="urn:microsoft.com/office/officeart/2005/8/layout/chevron1"/>
    <dgm:cxn modelId="{A5D1DF28-A57B-48D8-BA33-AB000B8BD5F5}" type="presOf" srcId="{7DD211FD-BA4C-45EC-AFCD-08CEDE3F0E27}" destId="{3A9E3C46-119D-4C26-A73F-2B6577971419}" srcOrd="0" destOrd="0" presId="urn:microsoft.com/office/officeart/2005/8/layout/chevron1"/>
    <dgm:cxn modelId="{4E449533-3692-42A1-B924-08454DFF22CF}" srcId="{DCBDC674-AB44-4C60-BC0A-0E507033E464}" destId="{E00A639C-5991-4889-BC45-D08A4113AE81}" srcOrd="1" destOrd="0" parTransId="{14BB8783-CB3D-4078-88B4-6190D94A22D6}" sibTransId="{92D8B048-AEFD-4C15-AD51-D4360FA0DD44}"/>
    <dgm:cxn modelId="{EDC18540-48A0-4552-9AC5-66CC36830939}" type="presOf" srcId="{DB1132D7-CC78-4FA0-9CE6-29A16E16F1BE}" destId="{C0AA07E1-F85B-48D5-97A1-F7583D4F7174}" srcOrd="0" destOrd="0" presId="urn:microsoft.com/office/officeart/2005/8/layout/chevron1"/>
    <dgm:cxn modelId="{5F07E568-ADEB-4731-84BB-1171EAAE3F0A}" type="presOf" srcId="{DCBDC674-AB44-4C60-BC0A-0E507033E464}" destId="{BB2CB529-DEA3-4F78-8BEB-83D5035EA291}" srcOrd="0" destOrd="0" presId="urn:microsoft.com/office/officeart/2005/8/layout/chevron1"/>
    <dgm:cxn modelId="{C7D36151-413C-45AF-9186-CF018B0EE3E8}" type="presOf" srcId="{E00A639C-5991-4889-BC45-D08A4113AE81}" destId="{4632F622-A247-42AF-A616-10B93E272CC2}" srcOrd="0" destOrd="0" presId="urn:microsoft.com/office/officeart/2005/8/layout/chevron1"/>
    <dgm:cxn modelId="{CA5E9B73-4446-B84A-8DD9-C1C5CE814736}" srcId="{DCBDC674-AB44-4C60-BC0A-0E507033E464}" destId="{74B59A4F-144B-6B45-A29E-7B397E3FCB26}" srcOrd="4" destOrd="0" parTransId="{5723785D-7F30-1D43-8E6E-65B0667F1D12}" sibTransId="{F295CEF4-ACAF-1041-A497-34B9981F0AD7}"/>
    <dgm:cxn modelId="{6A8F26C9-38E1-483C-A616-20072413D704}" srcId="{DCBDC674-AB44-4C60-BC0A-0E507033E464}" destId="{7DD211FD-BA4C-45EC-AFCD-08CEDE3F0E27}" srcOrd="0" destOrd="0" parTransId="{FCCE3343-1E27-4515-943D-9E8A0ABF59DA}" sibTransId="{2BCF078E-4BDC-4A0F-B6DB-369629B34FC9}"/>
    <dgm:cxn modelId="{B78A69D7-8822-4D3D-9ED8-C76FD6C3FDCF}" srcId="{DCBDC674-AB44-4C60-BC0A-0E507033E464}" destId="{FFD0D711-1D7B-4CE9-91FF-F775A8F24D63}" srcOrd="2" destOrd="0" parTransId="{8DE78E6D-C0B2-4E3B-9D55-78B7A1B9CEB2}" sibTransId="{5C0AA2C2-1477-45F7-9EEE-A9DA24E14031}"/>
    <dgm:cxn modelId="{1DEC4BDC-BFC9-4671-9265-3459E140624A}" type="presOf" srcId="{74B59A4F-144B-6B45-A29E-7B397E3FCB26}" destId="{19E5F7A7-3F47-2048-90CF-6704F788483D}" srcOrd="0" destOrd="0" presId="urn:microsoft.com/office/officeart/2005/8/layout/chevron1"/>
    <dgm:cxn modelId="{3C3E7EF4-19F9-4078-B88F-090BE6111FD5}" srcId="{DCBDC674-AB44-4C60-BC0A-0E507033E464}" destId="{DB1132D7-CC78-4FA0-9CE6-29A16E16F1BE}" srcOrd="3" destOrd="0" parTransId="{2BE8A5E6-5A28-41DD-968B-A5D863A9B9F1}" sibTransId="{45F1A434-0545-42A2-A2EC-DCF1C872F1EA}"/>
    <dgm:cxn modelId="{CD31050B-3E7B-4845-AA98-096E621937D3}" type="presParOf" srcId="{BB2CB529-DEA3-4F78-8BEB-83D5035EA291}" destId="{3A9E3C46-119D-4C26-A73F-2B6577971419}" srcOrd="0" destOrd="0" presId="urn:microsoft.com/office/officeart/2005/8/layout/chevron1"/>
    <dgm:cxn modelId="{B6C006DB-7923-4B3F-8869-AA43D03BE61C}" type="presParOf" srcId="{BB2CB529-DEA3-4F78-8BEB-83D5035EA291}" destId="{66E35592-94BC-4E49-968D-5413626BD17F}" srcOrd="1" destOrd="0" presId="urn:microsoft.com/office/officeart/2005/8/layout/chevron1"/>
    <dgm:cxn modelId="{08F30D68-78A1-4EF7-BA9D-367149B146D4}" type="presParOf" srcId="{BB2CB529-DEA3-4F78-8BEB-83D5035EA291}" destId="{4632F622-A247-42AF-A616-10B93E272CC2}" srcOrd="2" destOrd="0" presId="urn:microsoft.com/office/officeart/2005/8/layout/chevron1"/>
    <dgm:cxn modelId="{3960AE07-1477-4416-BBE9-F33B503CE2D5}" type="presParOf" srcId="{BB2CB529-DEA3-4F78-8BEB-83D5035EA291}" destId="{5B86222A-DD9D-4316-9BF6-E09B7776AC40}" srcOrd="3" destOrd="0" presId="urn:microsoft.com/office/officeart/2005/8/layout/chevron1"/>
    <dgm:cxn modelId="{3234A1BE-0D85-40B6-BBF1-18E3DFDE1E3A}" type="presParOf" srcId="{BB2CB529-DEA3-4F78-8BEB-83D5035EA291}" destId="{6E9D13E3-5454-4B92-91F8-6898FD380865}" srcOrd="4" destOrd="0" presId="urn:microsoft.com/office/officeart/2005/8/layout/chevron1"/>
    <dgm:cxn modelId="{196F1BD9-42EA-4195-9F68-DCAC1BAA9676}" type="presParOf" srcId="{BB2CB529-DEA3-4F78-8BEB-83D5035EA291}" destId="{AC8BE83B-A7D5-4C40-9437-3A80452C1D6E}" srcOrd="5" destOrd="0" presId="urn:microsoft.com/office/officeart/2005/8/layout/chevron1"/>
    <dgm:cxn modelId="{5573345E-53F7-41C9-8954-461C5DEBD81F}" type="presParOf" srcId="{BB2CB529-DEA3-4F78-8BEB-83D5035EA291}" destId="{C0AA07E1-F85B-48D5-97A1-F7583D4F7174}" srcOrd="6" destOrd="0" presId="urn:microsoft.com/office/officeart/2005/8/layout/chevron1"/>
    <dgm:cxn modelId="{1B8F8F98-B1C1-4236-BF5C-926EE60C21FC}" type="presParOf" srcId="{BB2CB529-DEA3-4F78-8BEB-83D5035EA291}" destId="{3B1D092C-FA9D-DF45-85FF-4B62D70FFEB1}" srcOrd="7" destOrd="0" presId="urn:microsoft.com/office/officeart/2005/8/layout/chevron1"/>
    <dgm:cxn modelId="{31A6BD57-93B2-49BA-8206-0DF2C1FA9EC3}" type="presParOf" srcId="{BB2CB529-DEA3-4F78-8BEB-83D5035EA291}" destId="{19E5F7A7-3F47-2048-90CF-6704F788483D}" srcOrd="8"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E3C46-119D-4C26-A73F-2B6577971419}">
      <dsp:nvSpPr>
        <dsp:cNvPr id="0" name=""/>
        <dsp:cNvSpPr/>
      </dsp:nvSpPr>
      <dsp:spPr>
        <a:xfrm>
          <a:off x="1009" y="251071"/>
          <a:ext cx="898524" cy="359409"/>
        </a:xfrm>
        <a:prstGeom prst="chevron">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Calibri" pitchFamily="34" charset="0"/>
              <a:ea typeface="+mn-ea"/>
              <a:cs typeface="Calibri" pitchFamily="34" charset="0"/>
            </a:rPr>
            <a:t>Stage 1: </a:t>
          </a:r>
          <a:r>
            <a:rPr lang="en-US" sz="800" b="0" kern="1200">
              <a:solidFill>
                <a:sysClr val="windowText" lastClr="000000"/>
              </a:solidFill>
              <a:latin typeface="Calibri" pitchFamily="34" charset="0"/>
              <a:ea typeface="+mn-ea"/>
              <a:cs typeface="Calibri" pitchFamily="34" charset="0"/>
            </a:rPr>
            <a:t>Planning</a:t>
          </a:r>
        </a:p>
      </dsp:txBody>
      <dsp:txXfrm>
        <a:off x="180714" y="251071"/>
        <a:ext cx="539115" cy="359409"/>
      </dsp:txXfrm>
    </dsp:sp>
    <dsp:sp modelId="{4632F622-A247-42AF-A616-10B93E272CC2}">
      <dsp:nvSpPr>
        <dsp:cNvPr id="0" name=""/>
        <dsp:cNvSpPr/>
      </dsp:nvSpPr>
      <dsp:spPr>
        <a:xfrm>
          <a:off x="809681" y="251071"/>
          <a:ext cx="898524" cy="359409"/>
        </a:xfrm>
        <a:prstGeom prst="chevron">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Calibri" pitchFamily="34" charset="0"/>
              <a:ea typeface="+mn-ea"/>
              <a:cs typeface="Calibri" pitchFamily="34" charset="0"/>
            </a:rPr>
            <a:t>Stage 2: </a:t>
          </a:r>
          <a:r>
            <a:rPr lang="en-US" sz="800" kern="1200">
              <a:solidFill>
                <a:sysClr val="windowText" lastClr="000000"/>
              </a:solidFill>
              <a:latin typeface="Calibri" pitchFamily="34" charset="0"/>
              <a:ea typeface="+mn-ea"/>
              <a:cs typeface="Calibri" pitchFamily="34" charset="0"/>
            </a:rPr>
            <a:t>Architect</a:t>
          </a:r>
          <a:endParaRPr lang="en-US" sz="800" b="0" kern="1200">
            <a:solidFill>
              <a:sysClr val="windowText" lastClr="000000"/>
            </a:solidFill>
            <a:latin typeface="Calibri" pitchFamily="34" charset="0"/>
            <a:ea typeface="+mn-ea"/>
            <a:cs typeface="Calibri" pitchFamily="34" charset="0"/>
          </a:endParaRPr>
        </a:p>
      </dsp:txBody>
      <dsp:txXfrm>
        <a:off x="989386" y="251071"/>
        <a:ext cx="539115" cy="359409"/>
      </dsp:txXfrm>
    </dsp:sp>
    <dsp:sp modelId="{6E9D13E3-5454-4B92-91F8-6898FD380865}">
      <dsp:nvSpPr>
        <dsp:cNvPr id="0" name=""/>
        <dsp:cNvSpPr/>
      </dsp:nvSpPr>
      <dsp:spPr>
        <a:xfrm>
          <a:off x="1618354" y="251071"/>
          <a:ext cx="898524" cy="359409"/>
        </a:xfrm>
        <a:prstGeom prst="chevron">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Calibri" pitchFamily="34" charset="0"/>
              <a:ea typeface="+mn-ea"/>
              <a:cs typeface="Calibri" pitchFamily="34" charset="0"/>
            </a:rPr>
            <a:t>Stage 3: </a:t>
          </a:r>
          <a:br>
            <a:rPr lang="en-US" sz="800" b="1" kern="1200">
              <a:solidFill>
                <a:sysClr val="windowText" lastClr="000000"/>
              </a:solidFill>
              <a:latin typeface="Calibri" pitchFamily="34" charset="0"/>
              <a:ea typeface="+mn-ea"/>
              <a:cs typeface="Calibri" pitchFamily="34" charset="0"/>
            </a:rPr>
          </a:br>
          <a:r>
            <a:rPr lang="en-US" sz="800" b="0" kern="1200">
              <a:solidFill>
                <a:sysClr val="windowText" lastClr="000000"/>
              </a:solidFill>
              <a:latin typeface="Calibri" pitchFamily="34" charset="0"/>
              <a:ea typeface="+mn-ea"/>
              <a:cs typeface="Calibri" pitchFamily="34" charset="0"/>
            </a:rPr>
            <a:t>Config &amp; Prototype</a:t>
          </a:r>
        </a:p>
      </dsp:txBody>
      <dsp:txXfrm>
        <a:off x="1798059" y="251071"/>
        <a:ext cx="539115" cy="359409"/>
      </dsp:txXfrm>
    </dsp:sp>
    <dsp:sp modelId="{C0AA07E1-F85B-48D5-97A1-F7583D4F7174}">
      <dsp:nvSpPr>
        <dsp:cNvPr id="0" name=""/>
        <dsp:cNvSpPr/>
      </dsp:nvSpPr>
      <dsp:spPr>
        <a:xfrm>
          <a:off x="2427026" y="251071"/>
          <a:ext cx="898524" cy="359409"/>
        </a:xfrm>
        <a:prstGeom prst="chevron">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Calibri" pitchFamily="34" charset="0"/>
              <a:ea typeface="+mn-ea"/>
              <a:cs typeface="Calibri" pitchFamily="34" charset="0"/>
            </a:rPr>
            <a:t>Stage 4: </a:t>
          </a:r>
          <a:r>
            <a:rPr lang="en-US" sz="800" b="0" kern="1200">
              <a:solidFill>
                <a:sysClr val="windowText" lastClr="000000"/>
              </a:solidFill>
              <a:latin typeface="Calibri" pitchFamily="34" charset="0"/>
              <a:ea typeface="+mn-ea"/>
              <a:cs typeface="Calibri" pitchFamily="34" charset="0"/>
            </a:rPr>
            <a:t>Test</a:t>
          </a:r>
        </a:p>
      </dsp:txBody>
      <dsp:txXfrm>
        <a:off x="2606731" y="251071"/>
        <a:ext cx="539115" cy="359409"/>
      </dsp:txXfrm>
    </dsp:sp>
    <dsp:sp modelId="{19E5F7A7-3F47-2048-90CF-6704F788483D}">
      <dsp:nvSpPr>
        <dsp:cNvPr id="0" name=""/>
        <dsp:cNvSpPr/>
      </dsp:nvSpPr>
      <dsp:spPr>
        <a:xfrm>
          <a:off x="3235698" y="251071"/>
          <a:ext cx="898524" cy="359409"/>
        </a:xfrm>
        <a:prstGeom prst="chevron">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solidFill>
              <a:latin typeface="Calibri" pitchFamily="34" charset="0"/>
              <a:ea typeface="+mn-ea"/>
              <a:cs typeface="Calibri" pitchFamily="34" charset="0"/>
            </a:rPr>
            <a:t>Stage 5:  Deploy</a:t>
          </a:r>
        </a:p>
      </dsp:txBody>
      <dsp:txXfrm>
        <a:off x="3415403" y="251071"/>
        <a:ext cx="539115" cy="3594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5563</Words>
  <Characters>30792</Characters>
  <Application>Microsoft Office Word</Application>
  <DocSecurity>0</DocSecurity>
  <Lines>1117</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2019-04-01T21:15:00Z</dcterms:created>
  <dcterms:modified xsi:type="dcterms:W3CDTF">2019-04-01T21:31:00Z</dcterms:modified>
</cp:coreProperties>
</file>