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E4" w:rsidRPr="00CC30BE" w:rsidRDefault="00364EE4" w:rsidP="00CC30BE">
      <w:pPr>
        <w:spacing w:after="0" w:line="240" w:lineRule="auto"/>
        <w:jc w:val="center"/>
        <w:rPr>
          <w:rFonts w:ascii="Arial" w:hAnsi="Arial" w:cs="Arial"/>
          <w:b/>
          <w:sz w:val="20"/>
          <w:szCs w:val="20"/>
        </w:rPr>
      </w:pPr>
      <w:r w:rsidRPr="00CC30BE">
        <w:rPr>
          <w:rFonts w:ascii="Arial" w:hAnsi="Arial" w:cs="Arial"/>
          <w:b/>
          <w:sz w:val="20"/>
          <w:szCs w:val="20"/>
        </w:rPr>
        <w:t>Cover letter</w:t>
      </w:r>
    </w:p>
    <w:p w:rsidR="008A30F7" w:rsidRPr="00CC30BE" w:rsidRDefault="008A30F7" w:rsidP="00CC30BE">
      <w:pPr>
        <w:spacing w:after="0" w:line="240" w:lineRule="auto"/>
        <w:jc w:val="center"/>
        <w:rPr>
          <w:rFonts w:ascii="Arial" w:hAnsi="Arial" w:cs="Arial"/>
          <w:b/>
          <w:sz w:val="20"/>
          <w:szCs w:val="20"/>
        </w:rPr>
      </w:pPr>
    </w:p>
    <w:p w:rsidR="004342B0" w:rsidRPr="00CC30BE" w:rsidRDefault="00364EE4" w:rsidP="00CC30BE">
      <w:pPr>
        <w:spacing w:after="0" w:line="240" w:lineRule="auto"/>
        <w:contextualSpacing/>
        <w:jc w:val="both"/>
        <w:rPr>
          <w:rFonts w:ascii="Arial" w:hAnsi="Arial" w:cs="Arial"/>
          <w:sz w:val="20"/>
          <w:szCs w:val="20"/>
        </w:rPr>
      </w:pPr>
      <w:r w:rsidRPr="00CC30BE">
        <w:rPr>
          <w:rFonts w:ascii="Arial" w:hAnsi="Arial" w:cs="Arial"/>
          <w:b/>
          <w:bCs/>
          <w:sz w:val="20"/>
          <w:szCs w:val="20"/>
        </w:rPr>
        <w:t>Title:</w:t>
      </w:r>
      <w:r w:rsidRPr="00CC30BE">
        <w:rPr>
          <w:rFonts w:ascii="Arial" w:hAnsi="Arial" w:cs="Arial"/>
          <w:sz w:val="20"/>
          <w:szCs w:val="20"/>
        </w:rPr>
        <w:t xml:space="preserve"> </w:t>
      </w:r>
      <w:r w:rsidR="004342B0" w:rsidRPr="00CC30BE">
        <w:rPr>
          <w:rFonts w:ascii="Arial" w:hAnsi="Arial" w:cs="Arial"/>
          <w:bCs/>
          <w:sz w:val="20"/>
          <w:szCs w:val="20"/>
        </w:rPr>
        <w:t>Effect of Alpha-lipoic Acid on the Corrected QT Interval, QT Dispersion and Spatial QRS-T Angle in Patients with Type 2 Diabetes Mellitus and Cardiac Autonomic Neuropathy</w:t>
      </w:r>
    </w:p>
    <w:p w:rsidR="004342B0" w:rsidRPr="00CC30BE" w:rsidRDefault="00364EE4" w:rsidP="00CC30BE">
      <w:pPr>
        <w:autoSpaceDE w:val="0"/>
        <w:autoSpaceDN w:val="0"/>
        <w:adjustRightInd w:val="0"/>
        <w:spacing w:after="0" w:line="240" w:lineRule="auto"/>
        <w:contextualSpacing/>
        <w:rPr>
          <w:rFonts w:ascii="Arial" w:hAnsi="Arial" w:cs="Arial"/>
          <w:bCs/>
          <w:sz w:val="20"/>
          <w:szCs w:val="20"/>
        </w:rPr>
      </w:pPr>
      <w:r w:rsidRPr="003B0D98">
        <w:rPr>
          <w:rFonts w:ascii="Arial" w:hAnsi="Arial" w:cs="Arial"/>
          <w:b/>
          <w:bCs/>
          <w:sz w:val="20"/>
          <w:szCs w:val="20"/>
        </w:rPr>
        <w:t>Authors:</w:t>
      </w:r>
      <w:r w:rsidRPr="003B0D98">
        <w:rPr>
          <w:rFonts w:ascii="Arial" w:hAnsi="Arial" w:cs="Arial"/>
          <w:sz w:val="20"/>
          <w:szCs w:val="20"/>
        </w:rPr>
        <w:t xml:space="preserve"> </w:t>
      </w:r>
      <w:r w:rsidR="004342B0" w:rsidRPr="003B0D98">
        <w:rPr>
          <w:rFonts w:ascii="Arial" w:hAnsi="Arial" w:cs="Arial"/>
          <w:bCs/>
          <w:sz w:val="20"/>
          <w:szCs w:val="20"/>
        </w:rPr>
        <w:t xml:space="preserve">Victoria </w:t>
      </w:r>
      <w:proofErr w:type="spellStart"/>
      <w:r w:rsidR="004342B0" w:rsidRPr="003B0D98">
        <w:rPr>
          <w:rFonts w:ascii="Arial" w:hAnsi="Arial" w:cs="Arial"/>
          <w:bCs/>
          <w:sz w:val="20"/>
          <w:szCs w:val="20"/>
        </w:rPr>
        <w:t>Serhiyenko</w:t>
      </w:r>
      <w:proofErr w:type="spellEnd"/>
      <w:r w:rsidR="004342B0" w:rsidRPr="003B0D98">
        <w:rPr>
          <w:rFonts w:ascii="Arial" w:hAnsi="Arial" w:cs="Arial"/>
          <w:bCs/>
          <w:sz w:val="20"/>
          <w:szCs w:val="20"/>
        </w:rPr>
        <w:t xml:space="preserve">*, </w:t>
      </w:r>
      <w:proofErr w:type="spellStart"/>
      <w:r w:rsidR="003B0D98" w:rsidRPr="003B0D98">
        <w:rPr>
          <w:rFonts w:ascii="Arial" w:hAnsi="Arial" w:cs="Arial"/>
          <w:bCs/>
          <w:sz w:val="20"/>
          <w:szCs w:val="20"/>
        </w:rPr>
        <w:t>Kry</w:t>
      </w:r>
      <w:r w:rsidR="004342B0" w:rsidRPr="003B0D98">
        <w:rPr>
          <w:rFonts w:ascii="Arial" w:hAnsi="Arial" w:cs="Arial"/>
          <w:bCs/>
          <w:sz w:val="20"/>
          <w:szCs w:val="20"/>
        </w:rPr>
        <w:t>stina</w:t>
      </w:r>
      <w:proofErr w:type="spellEnd"/>
      <w:r w:rsidR="004342B0" w:rsidRPr="003B0D98">
        <w:rPr>
          <w:rFonts w:ascii="Arial" w:hAnsi="Arial" w:cs="Arial"/>
          <w:bCs/>
          <w:sz w:val="20"/>
          <w:szCs w:val="20"/>
        </w:rPr>
        <w:t xml:space="preserve"> </w:t>
      </w:r>
      <w:proofErr w:type="spellStart"/>
      <w:r w:rsidR="004342B0" w:rsidRPr="003B0D98">
        <w:rPr>
          <w:rFonts w:ascii="Arial" w:hAnsi="Arial" w:cs="Arial"/>
          <w:bCs/>
          <w:sz w:val="20"/>
          <w:szCs w:val="20"/>
        </w:rPr>
        <w:t>Kozlovska</w:t>
      </w:r>
      <w:proofErr w:type="spellEnd"/>
      <w:r w:rsidR="004342B0" w:rsidRPr="003B0D98">
        <w:rPr>
          <w:rFonts w:ascii="Arial" w:hAnsi="Arial" w:cs="Arial"/>
          <w:bCs/>
          <w:sz w:val="20"/>
          <w:szCs w:val="20"/>
        </w:rPr>
        <w:t xml:space="preserve">, </w:t>
      </w:r>
      <w:proofErr w:type="spellStart"/>
      <w:r w:rsidR="004342B0" w:rsidRPr="003B0D98">
        <w:rPr>
          <w:rFonts w:ascii="Arial" w:hAnsi="Arial" w:cs="Arial"/>
          <w:bCs/>
          <w:sz w:val="20"/>
          <w:szCs w:val="20"/>
        </w:rPr>
        <w:t>Alexandr</w:t>
      </w:r>
      <w:proofErr w:type="spellEnd"/>
      <w:r w:rsidR="004342B0" w:rsidRPr="003B0D98">
        <w:rPr>
          <w:rFonts w:ascii="Arial" w:hAnsi="Arial" w:cs="Arial"/>
          <w:bCs/>
          <w:sz w:val="20"/>
          <w:szCs w:val="20"/>
        </w:rPr>
        <w:t xml:space="preserve"> </w:t>
      </w:r>
      <w:proofErr w:type="spellStart"/>
      <w:r w:rsidR="004342B0" w:rsidRPr="003B0D98">
        <w:rPr>
          <w:rFonts w:ascii="Arial" w:hAnsi="Arial" w:cs="Arial"/>
          <w:bCs/>
          <w:sz w:val="20"/>
          <w:szCs w:val="20"/>
        </w:rPr>
        <w:t>Serhiyenko</w:t>
      </w:r>
      <w:proofErr w:type="spellEnd"/>
    </w:p>
    <w:p w:rsidR="00CF4537" w:rsidRPr="001E69AC" w:rsidRDefault="00CF4537" w:rsidP="00CC30BE">
      <w:pPr>
        <w:autoSpaceDE w:val="0"/>
        <w:autoSpaceDN w:val="0"/>
        <w:adjustRightInd w:val="0"/>
        <w:spacing w:after="0" w:line="240" w:lineRule="auto"/>
        <w:jc w:val="both"/>
        <w:rPr>
          <w:rFonts w:ascii="Arial" w:hAnsi="Arial" w:cs="Arial"/>
          <w:bCs/>
          <w:sz w:val="20"/>
          <w:szCs w:val="20"/>
        </w:rPr>
      </w:pPr>
      <w:r w:rsidRPr="00CC30BE">
        <w:rPr>
          <w:rFonts w:ascii="Arial" w:eastAsia="TimesNewRoman" w:hAnsi="Arial" w:cs="Arial"/>
          <w:sz w:val="20"/>
          <w:szCs w:val="20"/>
        </w:rPr>
        <w:t>*Corresponding author:</w:t>
      </w:r>
      <w:r w:rsidR="00CC30BE">
        <w:rPr>
          <w:rFonts w:ascii="Arial" w:eastAsia="TimesNewRoman" w:hAnsi="Arial" w:cs="Arial"/>
          <w:sz w:val="20"/>
          <w:szCs w:val="20"/>
        </w:rPr>
        <w:t xml:space="preserve"> </w:t>
      </w:r>
      <w:r w:rsidRPr="00CC30BE">
        <w:rPr>
          <w:rFonts w:ascii="Arial" w:hAnsi="Arial" w:cs="Arial"/>
          <w:bCs/>
          <w:sz w:val="20"/>
          <w:szCs w:val="20"/>
        </w:rPr>
        <w:t xml:space="preserve">Victoria </w:t>
      </w:r>
      <w:proofErr w:type="spellStart"/>
      <w:r w:rsidRPr="00CC30BE">
        <w:rPr>
          <w:rFonts w:ascii="Arial" w:hAnsi="Arial" w:cs="Arial"/>
          <w:bCs/>
          <w:sz w:val="20"/>
          <w:szCs w:val="20"/>
        </w:rPr>
        <w:t>Serhiyenko</w:t>
      </w:r>
      <w:proofErr w:type="spellEnd"/>
      <w:r w:rsidRPr="00CC30BE">
        <w:rPr>
          <w:rFonts w:ascii="Arial" w:hAnsi="Arial" w:cs="Arial"/>
          <w:bCs/>
          <w:sz w:val="20"/>
          <w:szCs w:val="20"/>
        </w:rPr>
        <w:t>,</w:t>
      </w:r>
      <w:r w:rsidR="00CC30BE">
        <w:rPr>
          <w:rFonts w:ascii="Arial" w:hAnsi="Arial" w:cs="Arial"/>
          <w:bCs/>
          <w:sz w:val="20"/>
          <w:szCs w:val="20"/>
        </w:rPr>
        <w:t xml:space="preserve"> </w:t>
      </w:r>
      <w:r w:rsidRPr="00CC30BE">
        <w:rPr>
          <w:rFonts w:ascii="Arial" w:hAnsi="Arial" w:cs="Arial"/>
          <w:sz w:val="20"/>
          <w:szCs w:val="20"/>
        </w:rPr>
        <w:t xml:space="preserve">Department of endocrinology, </w:t>
      </w:r>
      <w:proofErr w:type="spellStart"/>
      <w:r w:rsidRPr="00CC30BE">
        <w:rPr>
          <w:rFonts w:ascii="Arial" w:hAnsi="Arial" w:cs="Arial"/>
          <w:sz w:val="20"/>
          <w:szCs w:val="20"/>
        </w:rPr>
        <w:t>Danylo</w:t>
      </w:r>
      <w:proofErr w:type="spellEnd"/>
      <w:r w:rsidRPr="00CC30BE">
        <w:rPr>
          <w:rFonts w:ascii="Arial" w:hAnsi="Arial" w:cs="Arial"/>
          <w:sz w:val="20"/>
          <w:szCs w:val="20"/>
        </w:rPr>
        <w:t xml:space="preserve"> </w:t>
      </w:r>
      <w:proofErr w:type="spellStart"/>
      <w:r w:rsidRPr="00CC30BE">
        <w:rPr>
          <w:rFonts w:ascii="Arial" w:hAnsi="Arial" w:cs="Arial"/>
          <w:sz w:val="20"/>
          <w:szCs w:val="20"/>
        </w:rPr>
        <w:t>Halytsky</w:t>
      </w:r>
      <w:proofErr w:type="spellEnd"/>
      <w:r w:rsidRPr="00CC30BE">
        <w:rPr>
          <w:rFonts w:ascii="Arial" w:hAnsi="Arial" w:cs="Arial"/>
          <w:sz w:val="20"/>
          <w:szCs w:val="20"/>
        </w:rPr>
        <w:t xml:space="preserve"> </w:t>
      </w:r>
      <w:proofErr w:type="spellStart"/>
      <w:r w:rsidRPr="00CC30BE">
        <w:rPr>
          <w:rFonts w:ascii="Arial" w:hAnsi="Arial" w:cs="Arial"/>
          <w:sz w:val="20"/>
          <w:szCs w:val="20"/>
        </w:rPr>
        <w:t>Lviv</w:t>
      </w:r>
      <w:proofErr w:type="spellEnd"/>
      <w:r w:rsidRPr="00CC30BE">
        <w:rPr>
          <w:rFonts w:ascii="Arial" w:hAnsi="Arial" w:cs="Arial"/>
          <w:sz w:val="20"/>
          <w:szCs w:val="20"/>
        </w:rPr>
        <w:t xml:space="preserve"> National </w:t>
      </w:r>
      <w:r w:rsidRPr="001E69AC">
        <w:rPr>
          <w:rFonts w:ascii="Arial" w:hAnsi="Arial" w:cs="Arial"/>
          <w:sz w:val="20"/>
          <w:szCs w:val="20"/>
        </w:rPr>
        <w:t xml:space="preserve">Medical University, </w:t>
      </w:r>
      <w:proofErr w:type="spellStart"/>
      <w:r w:rsidRPr="001E69AC">
        <w:rPr>
          <w:rFonts w:ascii="Arial" w:hAnsi="Arial" w:cs="Arial"/>
          <w:sz w:val="20"/>
          <w:szCs w:val="20"/>
        </w:rPr>
        <w:t>Lviv</w:t>
      </w:r>
      <w:proofErr w:type="spellEnd"/>
      <w:r w:rsidRPr="001E69AC">
        <w:rPr>
          <w:rFonts w:ascii="Arial" w:hAnsi="Arial" w:cs="Arial"/>
          <w:sz w:val="20"/>
          <w:szCs w:val="20"/>
        </w:rPr>
        <w:t xml:space="preserve"> 79010, Ukraine</w:t>
      </w:r>
      <w:r w:rsidR="00CC30BE" w:rsidRPr="001E69AC">
        <w:rPr>
          <w:rFonts w:ascii="Arial" w:hAnsi="Arial" w:cs="Arial"/>
          <w:sz w:val="20"/>
          <w:szCs w:val="20"/>
        </w:rPr>
        <w:t xml:space="preserve">. </w:t>
      </w:r>
      <w:r w:rsidRPr="001E69AC">
        <w:rPr>
          <w:rFonts w:ascii="Arial" w:hAnsi="Arial" w:cs="Arial"/>
          <w:bCs/>
          <w:sz w:val="20"/>
          <w:szCs w:val="20"/>
        </w:rPr>
        <w:t>Email: serhiyenkoa@gmail.com</w:t>
      </w:r>
    </w:p>
    <w:p w:rsidR="00CC30BE" w:rsidRDefault="00CC30BE" w:rsidP="00CC30BE">
      <w:pPr>
        <w:spacing w:after="0" w:line="240" w:lineRule="auto"/>
        <w:contextualSpacing/>
        <w:rPr>
          <w:rFonts w:ascii="Arial" w:hAnsi="Arial" w:cs="Arial"/>
          <w:sz w:val="20"/>
          <w:szCs w:val="20"/>
        </w:rPr>
      </w:pPr>
    </w:p>
    <w:p w:rsidR="00364EE4" w:rsidRPr="001E69AC" w:rsidRDefault="00364EE4" w:rsidP="00CC30BE">
      <w:pPr>
        <w:spacing w:after="0" w:line="240" w:lineRule="auto"/>
        <w:ind w:firstLine="720"/>
        <w:contextualSpacing/>
        <w:rPr>
          <w:rFonts w:ascii="Arial" w:hAnsi="Arial" w:cs="Arial"/>
          <w:sz w:val="20"/>
          <w:szCs w:val="20"/>
        </w:rPr>
      </w:pPr>
      <w:r w:rsidRPr="001E69AC">
        <w:rPr>
          <w:rFonts w:ascii="Arial" w:hAnsi="Arial" w:cs="Arial"/>
          <w:sz w:val="20"/>
          <w:szCs w:val="20"/>
        </w:rPr>
        <w:t>Dear Editor,</w:t>
      </w:r>
    </w:p>
    <w:p w:rsidR="00364EE4" w:rsidRPr="001E69AC" w:rsidRDefault="00B170D2" w:rsidP="00CC30BE">
      <w:pPr>
        <w:spacing w:after="0" w:line="240" w:lineRule="auto"/>
        <w:contextualSpacing/>
        <w:jc w:val="both"/>
        <w:rPr>
          <w:rFonts w:ascii="Arial" w:hAnsi="Arial" w:cs="Arial"/>
          <w:sz w:val="20"/>
          <w:szCs w:val="20"/>
        </w:rPr>
      </w:pPr>
      <w:r w:rsidRPr="001E69AC">
        <w:rPr>
          <w:rFonts w:ascii="Arial" w:hAnsi="Arial" w:cs="Arial"/>
          <w:sz w:val="20"/>
          <w:szCs w:val="20"/>
        </w:rPr>
        <w:tab/>
      </w:r>
      <w:r w:rsidR="00364EE4" w:rsidRPr="001E69AC">
        <w:rPr>
          <w:rFonts w:ascii="Arial" w:hAnsi="Arial" w:cs="Arial"/>
          <w:sz w:val="20"/>
          <w:szCs w:val="20"/>
        </w:rPr>
        <w:t>In our manuscript we report the results of our investigation aimed to access the effects of alpha</w:t>
      </w:r>
      <w:r w:rsidR="00364EE4" w:rsidRPr="001E69AC">
        <w:rPr>
          <w:rFonts w:ascii="Arial" w:hAnsi="Arial" w:cs="Arial"/>
          <w:sz w:val="20"/>
          <w:szCs w:val="20"/>
          <w:shd w:val="clear" w:color="auto" w:fill="FFFFFF"/>
        </w:rPr>
        <w:t>-lipoic acid</w:t>
      </w:r>
      <w:r w:rsidR="00F310BB" w:rsidRPr="001E69AC">
        <w:rPr>
          <w:rFonts w:ascii="Arial" w:hAnsi="Arial" w:cs="Arial"/>
          <w:sz w:val="20"/>
          <w:szCs w:val="20"/>
          <w:shd w:val="clear" w:color="auto" w:fill="FFFFFF"/>
        </w:rPr>
        <w:t xml:space="preserve"> (ALA)</w:t>
      </w:r>
      <w:r w:rsidR="00364EE4" w:rsidRPr="001E69AC">
        <w:rPr>
          <w:rFonts w:ascii="Arial" w:hAnsi="Arial" w:cs="Arial"/>
          <w:sz w:val="20"/>
          <w:szCs w:val="20"/>
          <w:shd w:val="clear" w:color="auto" w:fill="FFFFFF"/>
        </w:rPr>
        <w:t xml:space="preserve"> on </w:t>
      </w:r>
      <w:r w:rsidR="004342B0" w:rsidRPr="001E69AC">
        <w:rPr>
          <w:rFonts w:ascii="Arial" w:hAnsi="Arial" w:cs="Arial"/>
          <w:bCs/>
          <w:sz w:val="20"/>
          <w:szCs w:val="20"/>
        </w:rPr>
        <w:t>the corrected QT interval, QT dispersion and spatial QRS-T angle in patients with type 2 diabetes mellitus (T2DM) and cardiac autonomic neuropathy</w:t>
      </w:r>
      <w:r w:rsidR="00364EE4" w:rsidRPr="001E69AC">
        <w:rPr>
          <w:rFonts w:ascii="Arial" w:hAnsi="Arial" w:cs="Arial"/>
          <w:sz w:val="20"/>
          <w:szCs w:val="20"/>
        </w:rPr>
        <w:t xml:space="preserve"> (CAN). Although CAN is common and often </w:t>
      </w:r>
      <w:r w:rsidRPr="001E69AC">
        <w:rPr>
          <w:rFonts w:ascii="Arial" w:hAnsi="Arial" w:cs="Arial"/>
          <w:sz w:val="20"/>
          <w:szCs w:val="20"/>
        </w:rPr>
        <w:t>underdiagnozed</w:t>
      </w:r>
      <w:r w:rsidR="00364EE4" w:rsidRPr="001E69AC">
        <w:rPr>
          <w:rFonts w:ascii="Arial" w:hAnsi="Arial" w:cs="Arial"/>
          <w:sz w:val="20"/>
          <w:szCs w:val="20"/>
        </w:rPr>
        <w:t xml:space="preserve"> complic</w:t>
      </w:r>
      <w:r w:rsidRPr="001E69AC">
        <w:rPr>
          <w:rFonts w:ascii="Arial" w:hAnsi="Arial" w:cs="Arial"/>
          <w:sz w:val="20"/>
          <w:szCs w:val="20"/>
        </w:rPr>
        <w:t>ation of diabetes mellitus, its significance</w:t>
      </w:r>
      <w:r w:rsidR="00364EE4" w:rsidRPr="001E69AC">
        <w:rPr>
          <w:rFonts w:ascii="Arial" w:hAnsi="Arial" w:cs="Arial"/>
          <w:sz w:val="20"/>
          <w:szCs w:val="20"/>
        </w:rPr>
        <w:t xml:space="preserve"> has not been fully appreciated and the unified treatment algorithm and known disease modifying treatment is lacking. As the progression of cardiovascular denervation is partly reversible or can be slowed down in the early stages of disease, it is recommended to perform screening for this complication in patients with diabetes mellitus. </w:t>
      </w:r>
      <w:r w:rsidRPr="001E69AC">
        <w:rPr>
          <w:rFonts w:ascii="Arial" w:hAnsi="Arial" w:cs="Arial"/>
          <w:sz w:val="20"/>
          <w:szCs w:val="20"/>
        </w:rPr>
        <w:t>A</w:t>
      </w:r>
      <w:r w:rsidR="00364EE4" w:rsidRPr="001E69AC">
        <w:rPr>
          <w:rFonts w:ascii="Arial" w:hAnsi="Arial" w:cs="Arial"/>
          <w:sz w:val="20"/>
          <w:szCs w:val="20"/>
        </w:rPr>
        <w:t xml:space="preserve">ccording </w:t>
      </w:r>
      <w:r w:rsidRPr="001E69AC">
        <w:rPr>
          <w:rFonts w:ascii="Arial" w:hAnsi="Arial" w:cs="Arial"/>
          <w:sz w:val="20"/>
          <w:szCs w:val="20"/>
        </w:rPr>
        <w:t>to known</w:t>
      </w:r>
      <w:r w:rsidR="00364EE4" w:rsidRPr="001E69AC">
        <w:rPr>
          <w:rFonts w:ascii="Arial" w:hAnsi="Arial" w:cs="Arial"/>
          <w:sz w:val="20"/>
          <w:szCs w:val="20"/>
        </w:rPr>
        <w:t xml:space="preserve"> data it is obvious that the foreground should be therapy aimed at lifestyle modification, intensive glycaemic control, treatment of </w:t>
      </w:r>
      <w:proofErr w:type="spellStart"/>
      <w:r w:rsidR="00364EE4" w:rsidRPr="001E69AC">
        <w:rPr>
          <w:rFonts w:ascii="Arial" w:hAnsi="Arial" w:cs="Arial"/>
          <w:sz w:val="20"/>
          <w:szCs w:val="20"/>
        </w:rPr>
        <w:t>dyslipoprotein</w:t>
      </w:r>
      <w:r w:rsidR="00DB4C21" w:rsidRPr="001E69AC">
        <w:rPr>
          <w:rFonts w:ascii="Arial" w:hAnsi="Arial" w:cs="Arial"/>
          <w:sz w:val="20"/>
          <w:szCs w:val="20"/>
        </w:rPr>
        <w:t>a</w:t>
      </w:r>
      <w:r w:rsidR="00364EE4" w:rsidRPr="001E69AC">
        <w:rPr>
          <w:rFonts w:ascii="Arial" w:hAnsi="Arial" w:cs="Arial"/>
          <w:sz w:val="20"/>
          <w:szCs w:val="20"/>
        </w:rPr>
        <w:t>emia</w:t>
      </w:r>
      <w:proofErr w:type="spellEnd"/>
      <w:r w:rsidR="00364EE4" w:rsidRPr="001E69AC">
        <w:rPr>
          <w:rFonts w:ascii="Arial" w:hAnsi="Arial" w:cs="Arial"/>
          <w:sz w:val="20"/>
          <w:szCs w:val="20"/>
        </w:rPr>
        <w:t xml:space="preserve">, antioxidants, </w:t>
      </w:r>
      <w:proofErr w:type="gramStart"/>
      <w:r w:rsidR="00364EE4" w:rsidRPr="001E69AC">
        <w:rPr>
          <w:rFonts w:ascii="Arial" w:hAnsi="Arial" w:cs="Arial"/>
          <w:sz w:val="20"/>
          <w:szCs w:val="20"/>
        </w:rPr>
        <w:t>vitamins</w:t>
      </w:r>
      <w:proofErr w:type="gramEnd"/>
      <w:r w:rsidR="00364EE4" w:rsidRPr="001E69AC">
        <w:rPr>
          <w:rFonts w:ascii="Arial" w:hAnsi="Arial" w:cs="Arial"/>
          <w:sz w:val="20"/>
          <w:szCs w:val="20"/>
        </w:rPr>
        <w:t>, correction of vascular endothelial dysfunction, prevention and treatment of thrombosis.</w:t>
      </w:r>
    </w:p>
    <w:p w:rsidR="004342B0" w:rsidRPr="001E69AC" w:rsidRDefault="00B170D2" w:rsidP="00CC30BE">
      <w:pPr>
        <w:spacing w:after="0" w:line="240" w:lineRule="auto"/>
        <w:jc w:val="both"/>
        <w:rPr>
          <w:rFonts w:ascii="Arial" w:hAnsi="Arial" w:cs="Arial"/>
          <w:sz w:val="20"/>
          <w:szCs w:val="20"/>
        </w:rPr>
      </w:pPr>
      <w:r w:rsidRPr="001E69AC">
        <w:rPr>
          <w:rFonts w:ascii="Arial" w:hAnsi="Arial" w:cs="Arial"/>
          <w:sz w:val="20"/>
          <w:szCs w:val="20"/>
        </w:rPr>
        <w:tab/>
      </w:r>
      <w:r w:rsidR="0010355F" w:rsidRPr="001E69AC">
        <w:rPr>
          <w:rFonts w:ascii="Arial" w:hAnsi="Arial" w:cs="Arial"/>
          <w:sz w:val="20"/>
          <w:szCs w:val="20"/>
        </w:rPr>
        <w:t>The many unique properties of ALA, namely antioxidant effe</w:t>
      </w:r>
      <w:r w:rsidR="00CF140A" w:rsidRPr="001E69AC">
        <w:rPr>
          <w:rFonts w:ascii="Arial" w:hAnsi="Arial" w:cs="Arial"/>
          <w:sz w:val="20"/>
          <w:szCs w:val="20"/>
        </w:rPr>
        <w:t>cts, reduction of glycation reactions, prevention of beta-cell destruction, improve</w:t>
      </w:r>
      <w:r w:rsidRPr="001E69AC">
        <w:rPr>
          <w:rFonts w:ascii="Arial" w:hAnsi="Arial" w:cs="Arial"/>
          <w:sz w:val="20"/>
          <w:szCs w:val="20"/>
        </w:rPr>
        <w:t>ment of glucose uptake, restorati</w:t>
      </w:r>
      <w:r w:rsidR="00CF140A" w:rsidRPr="001E69AC">
        <w:rPr>
          <w:rFonts w:ascii="Arial" w:hAnsi="Arial" w:cs="Arial"/>
          <w:sz w:val="20"/>
          <w:szCs w:val="20"/>
        </w:rPr>
        <w:t>on of vitamins levels (such as vitamin E and C), improvement of neurons function and conduction has been shown in some experimental and clinical studies. ALA due to its significant role in mitochondrial bioenergetic reactions was considered as a beneficial therapeutic option in preven</w:t>
      </w:r>
      <w:r w:rsidRPr="001E69AC">
        <w:rPr>
          <w:rFonts w:ascii="Arial" w:hAnsi="Arial" w:cs="Arial"/>
          <w:sz w:val="20"/>
          <w:szCs w:val="20"/>
        </w:rPr>
        <w:t>tion and treatment of chronic diabetic</w:t>
      </w:r>
      <w:r w:rsidR="004342B0" w:rsidRPr="001E69AC">
        <w:rPr>
          <w:rFonts w:ascii="Arial" w:hAnsi="Arial" w:cs="Arial"/>
          <w:sz w:val="20"/>
          <w:szCs w:val="20"/>
        </w:rPr>
        <w:t xml:space="preserve"> complications.</w:t>
      </w:r>
    </w:p>
    <w:p w:rsidR="004342B0" w:rsidRPr="001E69AC" w:rsidRDefault="00364EE4" w:rsidP="00CC30BE">
      <w:pPr>
        <w:spacing w:after="0" w:line="240" w:lineRule="auto"/>
        <w:jc w:val="both"/>
        <w:rPr>
          <w:rFonts w:ascii="Arial" w:hAnsi="Arial" w:cs="Arial"/>
          <w:sz w:val="20"/>
          <w:szCs w:val="20"/>
        </w:rPr>
      </w:pPr>
      <w:r w:rsidRPr="001E69AC">
        <w:rPr>
          <w:rFonts w:ascii="Arial" w:hAnsi="Arial" w:cs="Arial"/>
          <w:sz w:val="20"/>
          <w:szCs w:val="20"/>
        </w:rPr>
        <w:t>Our study included</w:t>
      </w:r>
      <w:r w:rsidR="004342B0" w:rsidRPr="001E69AC">
        <w:rPr>
          <w:rFonts w:ascii="Arial" w:hAnsi="Arial" w:cs="Arial"/>
          <w:sz w:val="20"/>
          <w:szCs w:val="20"/>
        </w:rPr>
        <w:t xml:space="preserve"> 33 patients with type 2 diabetes mellitus and definite stage of cardiac autonomic neuropathy</w:t>
      </w:r>
      <w:r w:rsidR="00A45B02" w:rsidRPr="001E69AC">
        <w:rPr>
          <w:rFonts w:ascii="Arial" w:hAnsi="Arial" w:cs="Arial"/>
          <w:sz w:val="20"/>
          <w:szCs w:val="20"/>
        </w:rPr>
        <w:t>, which</w:t>
      </w:r>
      <w:r w:rsidR="004342B0" w:rsidRPr="001E69AC">
        <w:rPr>
          <w:rFonts w:ascii="Arial" w:hAnsi="Arial" w:cs="Arial"/>
          <w:sz w:val="20"/>
          <w:szCs w:val="20"/>
        </w:rPr>
        <w:t xml:space="preserve"> were allocated to two treatment groups: control (n=15) received standard </w:t>
      </w:r>
      <w:proofErr w:type="spellStart"/>
      <w:r w:rsidR="004342B0" w:rsidRPr="001E69AC">
        <w:rPr>
          <w:rFonts w:ascii="Arial" w:hAnsi="Arial" w:cs="Arial"/>
          <w:sz w:val="20"/>
          <w:szCs w:val="20"/>
        </w:rPr>
        <w:t>antihyperglycaemic</w:t>
      </w:r>
      <w:proofErr w:type="spellEnd"/>
      <w:r w:rsidR="004342B0" w:rsidRPr="001E69AC">
        <w:rPr>
          <w:rFonts w:ascii="Arial" w:hAnsi="Arial" w:cs="Arial"/>
          <w:sz w:val="20"/>
          <w:szCs w:val="20"/>
        </w:rPr>
        <w:t xml:space="preserve"> therapy; group 2 (n=18) - in addition alpha-lipoic acid 600 mg/d for three months. The </w:t>
      </w:r>
      <w:proofErr w:type="spellStart"/>
      <w:r w:rsidR="004342B0" w:rsidRPr="001E69AC">
        <w:rPr>
          <w:rFonts w:ascii="Arial" w:hAnsi="Arial" w:cs="Arial"/>
          <w:sz w:val="20"/>
          <w:szCs w:val="20"/>
        </w:rPr>
        <w:t>QTc</w:t>
      </w:r>
      <w:proofErr w:type="spellEnd"/>
      <w:r w:rsidR="004342B0" w:rsidRPr="001E69AC">
        <w:rPr>
          <w:rFonts w:ascii="Arial" w:hAnsi="Arial" w:cs="Arial"/>
          <w:sz w:val="20"/>
          <w:szCs w:val="20"/>
        </w:rPr>
        <w:t xml:space="preserve"> interval, </w:t>
      </w:r>
      <w:proofErr w:type="spellStart"/>
      <w:r w:rsidR="004342B0" w:rsidRPr="001E69AC">
        <w:rPr>
          <w:rFonts w:ascii="Arial" w:hAnsi="Arial" w:cs="Arial"/>
          <w:sz w:val="20"/>
          <w:szCs w:val="20"/>
        </w:rPr>
        <w:t>QTd</w:t>
      </w:r>
      <w:proofErr w:type="spellEnd"/>
      <w:r w:rsidR="004342B0" w:rsidRPr="001E69AC">
        <w:rPr>
          <w:rFonts w:ascii="Arial" w:hAnsi="Arial" w:cs="Arial"/>
          <w:sz w:val="20"/>
          <w:szCs w:val="20"/>
        </w:rPr>
        <w:t xml:space="preserve"> and spatial QRS-T angle parameters were analyzed. </w:t>
      </w:r>
      <w:r w:rsidR="004342B0" w:rsidRPr="001E69AC">
        <w:rPr>
          <w:rFonts w:ascii="Arial" w:hAnsi="Arial" w:cs="Arial"/>
          <w:bCs/>
          <w:sz w:val="20"/>
          <w:szCs w:val="20"/>
        </w:rPr>
        <w:t xml:space="preserve">Results: </w:t>
      </w:r>
      <w:r w:rsidR="004342B0" w:rsidRPr="001E69AC">
        <w:rPr>
          <w:rFonts w:ascii="Arial" w:hAnsi="Arial" w:cs="Arial"/>
          <w:sz w:val="20"/>
          <w:szCs w:val="20"/>
        </w:rPr>
        <w:t xml:space="preserve">It was found out that alpha-lipoic acid contributed to decrease of the </w:t>
      </w:r>
      <w:proofErr w:type="spellStart"/>
      <w:r w:rsidR="004342B0" w:rsidRPr="001E69AC">
        <w:rPr>
          <w:rFonts w:ascii="Arial" w:hAnsi="Arial" w:cs="Arial"/>
          <w:sz w:val="20"/>
          <w:szCs w:val="20"/>
        </w:rPr>
        <w:t>QTc</w:t>
      </w:r>
      <w:proofErr w:type="spellEnd"/>
      <w:r w:rsidR="004342B0" w:rsidRPr="001E69AC">
        <w:rPr>
          <w:rFonts w:ascii="Arial" w:hAnsi="Arial" w:cs="Arial"/>
          <w:sz w:val="20"/>
          <w:szCs w:val="20"/>
        </w:rPr>
        <w:t xml:space="preserve">, </w:t>
      </w:r>
      <w:proofErr w:type="spellStart"/>
      <w:r w:rsidR="004342B0" w:rsidRPr="001E69AC">
        <w:rPr>
          <w:rFonts w:ascii="Arial" w:hAnsi="Arial" w:cs="Arial"/>
          <w:sz w:val="20"/>
          <w:szCs w:val="20"/>
        </w:rPr>
        <w:t>QTd</w:t>
      </w:r>
      <w:proofErr w:type="spellEnd"/>
      <w:r w:rsidR="004342B0" w:rsidRPr="001E69AC">
        <w:rPr>
          <w:rFonts w:ascii="Arial" w:hAnsi="Arial" w:cs="Arial"/>
          <w:sz w:val="20"/>
          <w:szCs w:val="20"/>
        </w:rPr>
        <w:t xml:space="preserve"> and QRS-T angle. </w:t>
      </w:r>
      <w:r w:rsidR="004342B0" w:rsidRPr="001E69AC">
        <w:rPr>
          <w:rFonts w:ascii="Arial" w:hAnsi="Arial" w:cs="Arial"/>
          <w:bCs/>
          <w:sz w:val="20"/>
          <w:szCs w:val="20"/>
        </w:rPr>
        <w:t xml:space="preserve">Conclusions: </w:t>
      </w:r>
      <w:r w:rsidR="004342B0" w:rsidRPr="001E69AC">
        <w:rPr>
          <w:rFonts w:ascii="Arial" w:hAnsi="Arial" w:cs="Arial"/>
          <w:sz w:val="20"/>
          <w:szCs w:val="20"/>
        </w:rPr>
        <w:t xml:space="preserve">The positive </w:t>
      </w:r>
      <w:proofErr w:type="gramStart"/>
      <w:r w:rsidR="004342B0" w:rsidRPr="001E69AC">
        <w:rPr>
          <w:rFonts w:ascii="Arial" w:hAnsi="Arial" w:cs="Arial"/>
          <w:sz w:val="20"/>
          <w:szCs w:val="20"/>
        </w:rPr>
        <w:t>influences of alpha-lipoic acid suggests</w:t>
      </w:r>
      <w:proofErr w:type="gramEnd"/>
      <w:r w:rsidR="004342B0" w:rsidRPr="001E69AC">
        <w:rPr>
          <w:rFonts w:ascii="Arial" w:hAnsi="Arial" w:cs="Arial"/>
          <w:sz w:val="20"/>
          <w:szCs w:val="20"/>
        </w:rPr>
        <w:t xml:space="preserve"> the feasibility of its administration to patients with type 2 diabetes mellitus and definite stage of cardiac autonomic neuropathy. Obtained results suggest that the efficacy of alpha-lipoic acid is the result of </w:t>
      </w:r>
      <w:r w:rsidR="00A45B02" w:rsidRPr="001E69AC">
        <w:rPr>
          <w:rFonts w:ascii="Arial" w:hAnsi="Arial" w:cs="Arial"/>
          <w:sz w:val="20"/>
          <w:szCs w:val="20"/>
        </w:rPr>
        <w:t>its</w:t>
      </w:r>
      <w:r w:rsidR="004342B0" w:rsidRPr="001E69AC">
        <w:rPr>
          <w:rFonts w:ascii="Arial" w:hAnsi="Arial" w:cs="Arial"/>
          <w:sz w:val="20"/>
          <w:szCs w:val="20"/>
        </w:rPr>
        <w:t xml:space="preserve"> direct effect on the investigated indexes.</w:t>
      </w:r>
    </w:p>
    <w:p w:rsidR="00364EE4" w:rsidRPr="001E69AC" w:rsidRDefault="00B170D2" w:rsidP="00CC30BE">
      <w:pPr>
        <w:spacing w:after="0" w:line="240" w:lineRule="auto"/>
        <w:jc w:val="both"/>
        <w:rPr>
          <w:rFonts w:ascii="Arial" w:hAnsi="Arial" w:cs="Arial"/>
          <w:sz w:val="20"/>
          <w:szCs w:val="20"/>
        </w:rPr>
      </w:pPr>
      <w:r w:rsidRPr="001E69AC">
        <w:rPr>
          <w:rFonts w:ascii="Arial" w:hAnsi="Arial" w:cs="Arial"/>
          <w:sz w:val="20"/>
          <w:szCs w:val="20"/>
        </w:rPr>
        <w:tab/>
      </w:r>
      <w:r w:rsidR="00364EE4" w:rsidRPr="001E69AC">
        <w:rPr>
          <w:rFonts w:ascii="Arial" w:hAnsi="Arial" w:cs="Arial"/>
          <w:sz w:val="20"/>
          <w:szCs w:val="20"/>
        </w:rPr>
        <w:t>The content of the manuscript is original and has not been published or accepted for publication, either in whole or in part, in any form. No part of the manuscript is currently under consideration for publication elsewhere.</w:t>
      </w:r>
    </w:p>
    <w:p w:rsidR="00A45B02" w:rsidRPr="001E69AC" w:rsidRDefault="00CC30BE" w:rsidP="00CC30BE">
      <w:pPr>
        <w:pStyle w:val="Pa14"/>
        <w:spacing w:line="240" w:lineRule="auto"/>
        <w:ind w:firstLine="720"/>
        <w:jc w:val="both"/>
        <w:rPr>
          <w:rFonts w:ascii="Arial" w:hAnsi="Arial" w:cs="Arial"/>
          <w:bCs/>
          <w:sz w:val="20"/>
          <w:szCs w:val="20"/>
          <w:lang w:val="en-US"/>
        </w:rPr>
      </w:pPr>
      <w:proofErr w:type="gramStart"/>
      <w:r w:rsidRPr="001E69AC">
        <w:rPr>
          <w:rFonts w:ascii="Arial" w:hAnsi="Arial" w:cs="Arial"/>
          <w:bCs/>
          <w:sz w:val="20"/>
          <w:szCs w:val="20"/>
          <w:lang w:val="en-US"/>
        </w:rPr>
        <w:t>Conflict of Interest.</w:t>
      </w:r>
      <w:proofErr w:type="gramEnd"/>
      <w:r w:rsidRPr="001E69AC">
        <w:rPr>
          <w:rFonts w:ascii="Arial" w:hAnsi="Arial" w:cs="Arial"/>
          <w:bCs/>
          <w:sz w:val="20"/>
          <w:szCs w:val="20"/>
          <w:lang w:val="en-US"/>
        </w:rPr>
        <w:t xml:space="preserve"> </w:t>
      </w:r>
      <w:r w:rsidR="00A45B02" w:rsidRPr="001E69AC">
        <w:rPr>
          <w:rFonts w:ascii="Arial" w:hAnsi="Arial" w:cs="Arial"/>
          <w:bCs/>
          <w:sz w:val="20"/>
          <w:szCs w:val="20"/>
          <w:lang w:val="en-US"/>
        </w:rPr>
        <w:t xml:space="preserve">The authors declare no conflicts of interest. </w:t>
      </w:r>
    </w:p>
    <w:p w:rsidR="00CC30BE" w:rsidRPr="001E69AC" w:rsidRDefault="00CC30BE" w:rsidP="00CC30BE">
      <w:pPr>
        <w:spacing w:after="0" w:line="240" w:lineRule="auto"/>
        <w:ind w:firstLine="720"/>
        <w:jc w:val="both"/>
        <w:rPr>
          <w:rFonts w:ascii="Arial" w:eastAsia="MyriadPro-Bold" w:hAnsi="Arial" w:cs="Arial"/>
          <w:sz w:val="20"/>
          <w:szCs w:val="20"/>
        </w:rPr>
      </w:pPr>
      <w:proofErr w:type="gramStart"/>
      <w:r w:rsidRPr="001E69AC">
        <w:rPr>
          <w:rFonts w:ascii="Arial" w:eastAsia="MyriadPro-Bold" w:hAnsi="Arial" w:cs="Arial"/>
          <w:sz w:val="20"/>
          <w:szCs w:val="20"/>
        </w:rPr>
        <w:t>Informed Consent and Ethical Approval.</w:t>
      </w:r>
      <w:proofErr w:type="gramEnd"/>
      <w:r w:rsidRPr="001E69AC">
        <w:rPr>
          <w:rFonts w:ascii="Arial" w:eastAsia="MyriadPro-Bold" w:hAnsi="Arial" w:cs="Arial"/>
          <w:sz w:val="20"/>
          <w:szCs w:val="20"/>
        </w:rPr>
        <w:t xml:space="preserve"> The work was done according to the principles of the Helsinki Declaration (2004) and was approved by an Ethics Committee of the </w:t>
      </w:r>
      <w:proofErr w:type="spellStart"/>
      <w:r w:rsidRPr="001E69AC">
        <w:rPr>
          <w:rFonts w:ascii="Arial" w:eastAsia="MyriadPro-Bold" w:hAnsi="Arial" w:cs="Arial"/>
          <w:sz w:val="20"/>
          <w:szCs w:val="20"/>
        </w:rPr>
        <w:t>Danylo</w:t>
      </w:r>
      <w:proofErr w:type="spellEnd"/>
      <w:r w:rsidRPr="001E69AC">
        <w:rPr>
          <w:rFonts w:ascii="Arial" w:eastAsia="MyriadPro-Bold" w:hAnsi="Arial" w:cs="Arial"/>
          <w:sz w:val="20"/>
          <w:szCs w:val="20"/>
        </w:rPr>
        <w:t xml:space="preserve"> </w:t>
      </w:r>
      <w:proofErr w:type="spellStart"/>
      <w:r w:rsidRPr="001E69AC">
        <w:rPr>
          <w:rFonts w:ascii="Arial" w:eastAsia="MyriadPro-Bold" w:hAnsi="Arial" w:cs="Arial"/>
          <w:sz w:val="20"/>
          <w:szCs w:val="20"/>
        </w:rPr>
        <w:t>Halytsky</w:t>
      </w:r>
      <w:proofErr w:type="spellEnd"/>
      <w:r w:rsidRPr="001E69AC">
        <w:rPr>
          <w:rFonts w:ascii="Arial" w:eastAsia="MyriadPro-Bold" w:hAnsi="Arial" w:cs="Arial"/>
          <w:sz w:val="20"/>
          <w:szCs w:val="20"/>
        </w:rPr>
        <w:t xml:space="preserve"> </w:t>
      </w:r>
      <w:proofErr w:type="spellStart"/>
      <w:r w:rsidRPr="001E69AC">
        <w:rPr>
          <w:rFonts w:ascii="Arial" w:eastAsia="MyriadPro-Bold" w:hAnsi="Arial" w:cs="Arial"/>
          <w:sz w:val="20"/>
          <w:szCs w:val="20"/>
        </w:rPr>
        <w:t>Lviv</w:t>
      </w:r>
      <w:proofErr w:type="spellEnd"/>
      <w:r w:rsidRPr="001E69AC">
        <w:rPr>
          <w:rFonts w:ascii="Arial" w:eastAsia="MyriadPro-Bold" w:hAnsi="Arial" w:cs="Arial"/>
          <w:sz w:val="20"/>
          <w:szCs w:val="20"/>
        </w:rPr>
        <w:t xml:space="preserve"> Medical University, protocol №2 from 18 February 2013. All subjects signed an informed consent prior to their inclusion in the study. The research performed corresponded to the generally accepted norms of morality and observance of the rights, interests and personal dignity of the persons participating in the study.</w:t>
      </w:r>
    </w:p>
    <w:p w:rsidR="00CC30BE" w:rsidRPr="00CC30BE" w:rsidRDefault="00CC30BE" w:rsidP="00CC30BE">
      <w:pPr>
        <w:pStyle w:val="Default"/>
        <w:ind w:firstLine="720"/>
        <w:jc w:val="both"/>
        <w:rPr>
          <w:rFonts w:ascii="Arial" w:hAnsi="Arial" w:cs="Arial"/>
          <w:sz w:val="20"/>
          <w:szCs w:val="20"/>
          <w:lang w:val="en-US"/>
        </w:rPr>
      </w:pPr>
      <w:r w:rsidRPr="001E69AC">
        <w:rPr>
          <w:rFonts w:ascii="Arial" w:hAnsi="Arial" w:cs="Arial"/>
          <w:bCs/>
          <w:sz w:val="20"/>
          <w:szCs w:val="20"/>
          <w:lang w:val="en-US"/>
        </w:rPr>
        <w:t xml:space="preserve">Author Contributions. </w:t>
      </w:r>
      <w:r w:rsidRPr="001E69AC">
        <w:rPr>
          <w:rFonts w:ascii="Arial" w:eastAsia="MyriadPro-Bold" w:hAnsi="Arial" w:cs="Arial"/>
          <w:sz w:val="20"/>
          <w:szCs w:val="20"/>
          <w:lang w:val="en-US"/>
        </w:rPr>
        <w:t xml:space="preserve">Victoria Serhiyenko - collection of material, statistical data analysis, writing the manuscript text; </w:t>
      </w:r>
      <w:proofErr w:type="spellStart"/>
      <w:r w:rsidR="003D0607" w:rsidRPr="00C250B1">
        <w:rPr>
          <w:rFonts w:ascii="Arial" w:hAnsi="Arial" w:cs="Arial"/>
          <w:bCs/>
          <w:color w:val="auto"/>
          <w:sz w:val="20"/>
          <w:szCs w:val="20"/>
          <w:lang w:val="en-US"/>
        </w:rPr>
        <w:t>Kry</w:t>
      </w:r>
      <w:r w:rsidRPr="00C250B1">
        <w:rPr>
          <w:rFonts w:ascii="Arial" w:hAnsi="Arial" w:cs="Arial"/>
          <w:bCs/>
          <w:color w:val="auto"/>
          <w:sz w:val="20"/>
          <w:szCs w:val="20"/>
          <w:lang w:val="en-US"/>
        </w:rPr>
        <w:t>stina</w:t>
      </w:r>
      <w:proofErr w:type="spellEnd"/>
      <w:r w:rsidRPr="001E69AC">
        <w:rPr>
          <w:rFonts w:ascii="Arial" w:hAnsi="Arial" w:cs="Arial"/>
          <w:bCs/>
          <w:sz w:val="20"/>
          <w:szCs w:val="20"/>
          <w:lang w:val="en-US"/>
        </w:rPr>
        <w:t xml:space="preserve"> </w:t>
      </w:r>
      <w:proofErr w:type="spellStart"/>
      <w:r w:rsidRPr="001E69AC">
        <w:rPr>
          <w:rFonts w:ascii="Arial" w:hAnsi="Arial" w:cs="Arial"/>
          <w:bCs/>
          <w:sz w:val="20"/>
          <w:szCs w:val="20"/>
          <w:lang w:val="en-US"/>
        </w:rPr>
        <w:t>Kozlovska</w:t>
      </w:r>
      <w:proofErr w:type="spellEnd"/>
      <w:r w:rsidRPr="001E69AC">
        <w:rPr>
          <w:rFonts w:ascii="Arial" w:eastAsia="MyriadPro-Bold" w:hAnsi="Arial" w:cs="Arial"/>
          <w:sz w:val="20"/>
          <w:szCs w:val="20"/>
          <w:lang w:val="en-US"/>
        </w:rPr>
        <w:t xml:space="preserve"> - management of the research, development of the study design, manuscript text</w:t>
      </w:r>
      <w:r w:rsidR="00A45B02" w:rsidRPr="001E69AC">
        <w:rPr>
          <w:rFonts w:ascii="Arial" w:eastAsia="MyriadPro-Bold" w:hAnsi="Arial" w:cs="Arial"/>
          <w:sz w:val="20"/>
          <w:szCs w:val="20"/>
          <w:lang w:val="en-US"/>
        </w:rPr>
        <w:t xml:space="preserve"> editing</w:t>
      </w:r>
      <w:r w:rsidRPr="001E69AC">
        <w:rPr>
          <w:rFonts w:ascii="Arial" w:eastAsia="MyriadPro-Bold" w:hAnsi="Arial" w:cs="Arial"/>
          <w:sz w:val="20"/>
          <w:szCs w:val="20"/>
          <w:lang w:val="en-US"/>
        </w:rPr>
        <w:t xml:space="preserve">; </w:t>
      </w:r>
      <w:proofErr w:type="spellStart"/>
      <w:r w:rsidRPr="001E69AC">
        <w:rPr>
          <w:rFonts w:ascii="Arial" w:hAnsi="Arial" w:cs="Arial"/>
          <w:bCs/>
          <w:sz w:val="20"/>
          <w:szCs w:val="20"/>
          <w:lang w:val="en-US"/>
        </w:rPr>
        <w:t>Alexandr</w:t>
      </w:r>
      <w:proofErr w:type="spellEnd"/>
      <w:r w:rsidRPr="001E69AC">
        <w:rPr>
          <w:rFonts w:ascii="Arial" w:hAnsi="Arial" w:cs="Arial"/>
          <w:bCs/>
          <w:sz w:val="20"/>
          <w:szCs w:val="20"/>
          <w:lang w:val="en-US"/>
        </w:rPr>
        <w:t xml:space="preserve"> </w:t>
      </w:r>
      <w:proofErr w:type="spellStart"/>
      <w:r w:rsidRPr="001E69AC">
        <w:rPr>
          <w:rFonts w:ascii="Arial" w:hAnsi="Arial" w:cs="Arial"/>
          <w:bCs/>
          <w:sz w:val="20"/>
          <w:szCs w:val="20"/>
          <w:lang w:val="en-US"/>
        </w:rPr>
        <w:t>Serhiyenko</w:t>
      </w:r>
      <w:proofErr w:type="spellEnd"/>
      <w:r w:rsidRPr="001E69AC">
        <w:rPr>
          <w:rFonts w:ascii="Arial" w:hAnsi="Arial" w:cs="Arial"/>
          <w:bCs/>
          <w:sz w:val="20"/>
          <w:szCs w:val="20"/>
          <w:lang w:val="en-US"/>
        </w:rPr>
        <w:t xml:space="preserve"> </w:t>
      </w:r>
      <w:r w:rsidRPr="001E69AC">
        <w:rPr>
          <w:rFonts w:ascii="Arial" w:eastAsia="MyriadPro-Bold" w:hAnsi="Arial" w:cs="Arial"/>
          <w:sz w:val="20"/>
          <w:szCs w:val="20"/>
          <w:lang w:val="en-US"/>
        </w:rPr>
        <w:t>- management of the research, development of the study design, manuscript text</w:t>
      </w:r>
      <w:r w:rsidR="00A45B02" w:rsidRPr="001E69AC">
        <w:rPr>
          <w:rFonts w:ascii="Arial" w:eastAsia="MyriadPro-Bold" w:hAnsi="Arial" w:cs="Arial"/>
          <w:sz w:val="20"/>
          <w:szCs w:val="20"/>
          <w:lang w:val="en-US"/>
        </w:rPr>
        <w:t xml:space="preserve"> editing</w:t>
      </w:r>
      <w:r w:rsidRPr="001E69AC">
        <w:rPr>
          <w:rFonts w:ascii="Arial" w:eastAsia="MyriadPro-Bold" w:hAnsi="Arial" w:cs="Arial"/>
          <w:sz w:val="20"/>
          <w:szCs w:val="20"/>
          <w:lang w:val="en-US"/>
        </w:rPr>
        <w:t>. All authors contributed equally to the review. All authors have read and approve the final version of the manuscript.</w:t>
      </w:r>
    </w:p>
    <w:p w:rsidR="00CC30BE" w:rsidRPr="00CC30BE" w:rsidRDefault="00CC30BE" w:rsidP="00CC30BE">
      <w:pPr>
        <w:spacing w:after="0" w:line="240" w:lineRule="auto"/>
        <w:contextualSpacing/>
        <w:rPr>
          <w:rFonts w:ascii="Arial" w:hAnsi="Arial" w:cs="Arial"/>
          <w:sz w:val="20"/>
          <w:szCs w:val="20"/>
        </w:rPr>
      </w:pPr>
    </w:p>
    <w:p w:rsidR="00364EE4" w:rsidRPr="00CC30BE" w:rsidRDefault="00364EE4" w:rsidP="00CC30BE">
      <w:pPr>
        <w:spacing w:after="0" w:line="240" w:lineRule="auto"/>
        <w:rPr>
          <w:rFonts w:ascii="Arial" w:hAnsi="Arial" w:cs="Arial"/>
          <w:sz w:val="20"/>
          <w:szCs w:val="20"/>
        </w:rPr>
      </w:pPr>
      <w:r w:rsidRPr="00CC30BE">
        <w:rPr>
          <w:rFonts w:ascii="Arial" w:hAnsi="Arial" w:cs="Arial"/>
          <w:sz w:val="20"/>
          <w:szCs w:val="20"/>
        </w:rPr>
        <w:t>Sincerely yours,</w:t>
      </w:r>
    </w:p>
    <w:p w:rsidR="00C250B1" w:rsidRDefault="00C250B1" w:rsidP="00CC30BE">
      <w:pPr>
        <w:spacing w:after="0" w:line="240" w:lineRule="auto"/>
        <w:rPr>
          <w:rFonts w:ascii="Arial" w:hAnsi="Arial" w:cs="Arial"/>
          <w:sz w:val="20"/>
          <w:szCs w:val="20"/>
        </w:rPr>
      </w:pPr>
      <w:r w:rsidRPr="00C250B1">
        <w:rPr>
          <w:rFonts w:ascii="Arial" w:hAnsi="Arial" w:cs="Arial"/>
          <w:noProof/>
          <w:sz w:val="20"/>
          <w:szCs w:val="20"/>
          <w:lang w:val="ru-RU" w:eastAsia="ru-RU"/>
        </w:rPr>
        <w:drawing>
          <wp:inline distT="0" distB="0" distL="0" distR="0">
            <wp:extent cx="553085" cy="478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085" cy="478155"/>
                    </a:xfrm>
                    <a:prstGeom prst="rect">
                      <a:avLst/>
                    </a:prstGeom>
                    <a:noFill/>
                    <a:ln>
                      <a:noFill/>
                    </a:ln>
                  </pic:spPr>
                </pic:pic>
              </a:graphicData>
            </a:graphic>
          </wp:inline>
        </w:drawing>
      </w:r>
    </w:p>
    <w:p w:rsidR="00364EE4" w:rsidRPr="00CC30BE" w:rsidRDefault="00364EE4" w:rsidP="00CC30BE">
      <w:pPr>
        <w:spacing w:after="0" w:line="240" w:lineRule="auto"/>
        <w:rPr>
          <w:rFonts w:ascii="Arial" w:hAnsi="Arial" w:cs="Arial"/>
          <w:sz w:val="20"/>
          <w:szCs w:val="20"/>
        </w:rPr>
      </w:pPr>
      <w:r w:rsidRPr="00CC30BE">
        <w:rPr>
          <w:rFonts w:ascii="Arial" w:hAnsi="Arial" w:cs="Arial"/>
          <w:sz w:val="20"/>
          <w:szCs w:val="20"/>
        </w:rPr>
        <w:t xml:space="preserve">Victoria A </w:t>
      </w:r>
      <w:proofErr w:type="spellStart"/>
      <w:r w:rsidR="00B170D2" w:rsidRPr="00CC30BE">
        <w:rPr>
          <w:rFonts w:ascii="Arial" w:hAnsi="Arial" w:cs="Arial"/>
          <w:sz w:val="20"/>
          <w:szCs w:val="20"/>
        </w:rPr>
        <w:t>Serhiyenko</w:t>
      </w:r>
      <w:proofErr w:type="spellEnd"/>
    </w:p>
    <w:p w:rsidR="00B170D2" w:rsidRPr="00CC30BE" w:rsidRDefault="00364EE4" w:rsidP="00CC30BE">
      <w:pPr>
        <w:spacing w:after="0" w:line="240" w:lineRule="auto"/>
        <w:rPr>
          <w:rFonts w:ascii="Arial" w:hAnsi="Arial" w:cs="Arial"/>
          <w:sz w:val="20"/>
          <w:szCs w:val="20"/>
        </w:rPr>
      </w:pPr>
      <w:r w:rsidRPr="00CC30BE">
        <w:rPr>
          <w:rFonts w:ascii="Arial" w:hAnsi="Arial" w:cs="Arial"/>
          <w:sz w:val="20"/>
          <w:szCs w:val="20"/>
        </w:rPr>
        <w:t>Department of Endo</w:t>
      </w:r>
      <w:r w:rsidR="00B170D2" w:rsidRPr="00CC30BE">
        <w:rPr>
          <w:rFonts w:ascii="Arial" w:hAnsi="Arial" w:cs="Arial"/>
          <w:sz w:val="20"/>
          <w:szCs w:val="20"/>
        </w:rPr>
        <w:t>crinology</w:t>
      </w:r>
    </w:p>
    <w:p w:rsidR="00364EE4" w:rsidRPr="00CC30BE" w:rsidRDefault="00E930CA" w:rsidP="00CC30BE">
      <w:pPr>
        <w:spacing w:after="0" w:line="240" w:lineRule="auto"/>
        <w:rPr>
          <w:rFonts w:ascii="Arial" w:hAnsi="Arial" w:cs="Arial"/>
          <w:sz w:val="20"/>
          <w:szCs w:val="20"/>
        </w:rPr>
      </w:pPr>
      <w:proofErr w:type="spellStart"/>
      <w:r w:rsidRPr="00CC30BE">
        <w:rPr>
          <w:rFonts w:ascii="Arial" w:hAnsi="Arial" w:cs="Arial"/>
          <w:sz w:val="20"/>
          <w:szCs w:val="20"/>
        </w:rPr>
        <w:t>Danylo</w:t>
      </w:r>
      <w:proofErr w:type="spellEnd"/>
      <w:r w:rsidRPr="00CC30BE">
        <w:rPr>
          <w:rFonts w:ascii="Arial" w:hAnsi="Arial" w:cs="Arial"/>
          <w:sz w:val="20"/>
          <w:szCs w:val="20"/>
        </w:rPr>
        <w:t xml:space="preserve"> </w:t>
      </w:r>
      <w:proofErr w:type="spellStart"/>
      <w:r w:rsidRPr="00CC30BE">
        <w:rPr>
          <w:rFonts w:ascii="Arial" w:hAnsi="Arial" w:cs="Arial"/>
          <w:sz w:val="20"/>
          <w:szCs w:val="20"/>
        </w:rPr>
        <w:t>Halytsky</w:t>
      </w:r>
      <w:proofErr w:type="spellEnd"/>
      <w:r w:rsidRPr="00CC30BE">
        <w:rPr>
          <w:rFonts w:ascii="Arial" w:hAnsi="Arial" w:cs="Arial"/>
          <w:sz w:val="20"/>
          <w:szCs w:val="20"/>
        </w:rPr>
        <w:t xml:space="preserve"> </w:t>
      </w:r>
      <w:proofErr w:type="spellStart"/>
      <w:r w:rsidR="00364EE4" w:rsidRPr="00CC30BE">
        <w:rPr>
          <w:rFonts w:ascii="Arial" w:hAnsi="Arial" w:cs="Arial"/>
          <w:sz w:val="20"/>
          <w:szCs w:val="20"/>
        </w:rPr>
        <w:t>Lviv</w:t>
      </w:r>
      <w:proofErr w:type="spellEnd"/>
      <w:r w:rsidR="00364EE4" w:rsidRPr="00CC30BE">
        <w:rPr>
          <w:rFonts w:ascii="Arial" w:hAnsi="Arial" w:cs="Arial"/>
          <w:sz w:val="20"/>
          <w:szCs w:val="20"/>
        </w:rPr>
        <w:t xml:space="preserve"> Na</w:t>
      </w:r>
      <w:r w:rsidR="00B170D2" w:rsidRPr="00CC30BE">
        <w:rPr>
          <w:rFonts w:ascii="Arial" w:hAnsi="Arial" w:cs="Arial"/>
          <w:sz w:val="20"/>
          <w:szCs w:val="20"/>
        </w:rPr>
        <w:t>tional Medical University</w:t>
      </w:r>
    </w:p>
    <w:p w:rsidR="00DB4C21" w:rsidRPr="00CC30BE" w:rsidRDefault="00364EE4" w:rsidP="00CC30BE">
      <w:pPr>
        <w:spacing w:after="0" w:line="240" w:lineRule="auto"/>
        <w:rPr>
          <w:rFonts w:ascii="Arial" w:hAnsi="Arial" w:cs="Arial"/>
          <w:sz w:val="20"/>
          <w:szCs w:val="20"/>
        </w:rPr>
      </w:pPr>
      <w:proofErr w:type="spellStart"/>
      <w:r w:rsidRPr="00CC30BE">
        <w:rPr>
          <w:rFonts w:ascii="Arial" w:hAnsi="Arial" w:cs="Arial"/>
          <w:sz w:val="20"/>
          <w:szCs w:val="20"/>
        </w:rPr>
        <w:t>Pekarska</w:t>
      </w:r>
      <w:proofErr w:type="spellEnd"/>
      <w:r w:rsidRPr="00CC30BE">
        <w:rPr>
          <w:rFonts w:ascii="Arial" w:hAnsi="Arial" w:cs="Arial"/>
          <w:sz w:val="20"/>
          <w:szCs w:val="20"/>
        </w:rPr>
        <w:t xml:space="preserve"> 69</w:t>
      </w:r>
      <w:r w:rsidR="00B170D2" w:rsidRPr="00CC30BE">
        <w:rPr>
          <w:rFonts w:ascii="Arial" w:hAnsi="Arial" w:cs="Arial"/>
          <w:sz w:val="20"/>
          <w:szCs w:val="20"/>
        </w:rPr>
        <w:t xml:space="preserve"> str.</w:t>
      </w:r>
      <w:r w:rsidR="00C250B1">
        <w:rPr>
          <w:rFonts w:ascii="Arial" w:hAnsi="Arial" w:cs="Arial"/>
          <w:sz w:val="20"/>
          <w:szCs w:val="20"/>
        </w:rPr>
        <w:t xml:space="preserve"> </w:t>
      </w:r>
      <w:r w:rsidR="00E930CA" w:rsidRPr="00CC30BE">
        <w:rPr>
          <w:rFonts w:ascii="Arial" w:hAnsi="Arial" w:cs="Arial"/>
          <w:sz w:val="20"/>
          <w:szCs w:val="20"/>
        </w:rPr>
        <w:t>79010</w:t>
      </w:r>
      <w:r w:rsidR="00B170D2" w:rsidRPr="00CC30BE">
        <w:rPr>
          <w:rFonts w:ascii="Arial" w:hAnsi="Arial" w:cs="Arial"/>
          <w:sz w:val="20"/>
          <w:szCs w:val="20"/>
        </w:rPr>
        <w:t xml:space="preserve"> </w:t>
      </w:r>
      <w:proofErr w:type="spellStart"/>
      <w:r w:rsidR="00B170D2" w:rsidRPr="00CC30BE">
        <w:rPr>
          <w:rFonts w:ascii="Arial" w:hAnsi="Arial" w:cs="Arial"/>
          <w:sz w:val="20"/>
          <w:szCs w:val="20"/>
        </w:rPr>
        <w:t>Lviv</w:t>
      </w:r>
      <w:proofErr w:type="spellEnd"/>
      <w:r w:rsidR="00B170D2" w:rsidRPr="00CC30BE">
        <w:rPr>
          <w:rFonts w:ascii="Arial" w:hAnsi="Arial" w:cs="Arial"/>
          <w:sz w:val="20"/>
          <w:szCs w:val="20"/>
        </w:rPr>
        <w:t>, Ukraine</w:t>
      </w:r>
    </w:p>
    <w:p w:rsidR="00DB4C21" w:rsidRPr="00CC30BE" w:rsidRDefault="00B170D2" w:rsidP="00CC30BE">
      <w:pPr>
        <w:spacing w:after="0" w:line="240" w:lineRule="auto"/>
        <w:rPr>
          <w:rFonts w:ascii="Arial" w:hAnsi="Arial" w:cs="Arial"/>
          <w:sz w:val="20"/>
          <w:szCs w:val="20"/>
        </w:rPr>
      </w:pPr>
      <w:r w:rsidRPr="00CC30BE">
        <w:rPr>
          <w:rFonts w:ascii="Arial" w:hAnsi="Arial" w:cs="Arial"/>
          <w:sz w:val="20"/>
          <w:szCs w:val="20"/>
        </w:rPr>
        <w:t>Tel/fax: +380 322 769496</w:t>
      </w:r>
    </w:p>
    <w:p w:rsidR="00FF4088" w:rsidRPr="00CC30BE" w:rsidRDefault="001E69AC" w:rsidP="00CC30BE">
      <w:pPr>
        <w:spacing w:after="0" w:line="240" w:lineRule="auto"/>
        <w:rPr>
          <w:rFonts w:ascii="Arial" w:hAnsi="Arial" w:cs="Arial"/>
          <w:sz w:val="20"/>
          <w:szCs w:val="20"/>
        </w:rPr>
      </w:pPr>
      <w:r>
        <w:rPr>
          <w:rFonts w:ascii="Arial" w:hAnsi="Arial" w:cs="Arial"/>
          <w:sz w:val="20"/>
          <w:szCs w:val="20"/>
        </w:rPr>
        <w:t>E</w:t>
      </w:r>
      <w:r w:rsidR="00364EE4" w:rsidRPr="00CC30BE">
        <w:rPr>
          <w:rFonts w:ascii="Arial" w:hAnsi="Arial" w:cs="Arial"/>
          <w:sz w:val="20"/>
          <w:szCs w:val="20"/>
        </w:rPr>
        <w:t xml:space="preserve">-mail: </w:t>
      </w:r>
      <w:hyperlink r:id="rId5" w:history="1">
        <w:r w:rsidR="00DB4C21" w:rsidRPr="00CC30BE">
          <w:rPr>
            <w:rStyle w:val="a3"/>
            <w:rFonts w:ascii="Arial" w:hAnsi="Arial" w:cs="Arial"/>
            <w:sz w:val="20"/>
            <w:szCs w:val="20"/>
          </w:rPr>
          <w:t>serhiyenkoa@gmail.com</w:t>
        </w:r>
      </w:hyperlink>
      <w:r w:rsidR="008032BE" w:rsidRPr="00CC30BE">
        <w:rPr>
          <w:rFonts w:ascii="Arial" w:hAnsi="Arial" w:cs="Arial"/>
          <w:sz w:val="20"/>
          <w:szCs w:val="20"/>
        </w:rPr>
        <w:t>; serhiyenko@inbox.ru</w:t>
      </w:r>
    </w:p>
    <w:sectPr w:rsidR="00FF4088" w:rsidRPr="00CC30BE" w:rsidSect="00F452A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ill Sans MT">
    <w:altName w:val="Gill Sans MT"/>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yriadPro-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compat>
    <w:useFELayout/>
  </w:compat>
  <w:rsids>
    <w:rsidRoot w:val="00364EE4"/>
    <w:rsid w:val="000C38AC"/>
    <w:rsid w:val="000F399B"/>
    <w:rsid w:val="0010355F"/>
    <w:rsid w:val="0017658A"/>
    <w:rsid w:val="001E69AC"/>
    <w:rsid w:val="001F1702"/>
    <w:rsid w:val="00340D34"/>
    <w:rsid w:val="00364EE4"/>
    <w:rsid w:val="003B0D98"/>
    <w:rsid w:val="003D0607"/>
    <w:rsid w:val="004342B0"/>
    <w:rsid w:val="004B004B"/>
    <w:rsid w:val="004D47BC"/>
    <w:rsid w:val="00634161"/>
    <w:rsid w:val="00690953"/>
    <w:rsid w:val="006D0CC8"/>
    <w:rsid w:val="007D546C"/>
    <w:rsid w:val="008032BE"/>
    <w:rsid w:val="00832B62"/>
    <w:rsid w:val="0086413A"/>
    <w:rsid w:val="008A30F7"/>
    <w:rsid w:val="00912A5A"/>
    <w:rsid w:val="009E5AF0"/>
    <w:rsid w:val="00A40ABF"/>
    <w:rsid w:val="00A45B02"/>
    <w:rsid w:val="00A61E40"/>
    <w:rsid w:val="00B170D2"/>
    <w:rsid w:val="00C250B1"/>
    <w:rsid w:val="00C6188F"/>
    <w:rsid w:val="00CC30BE"/>
    <w:rsid w:val="00CD5E59"/>
    <w:rsid w:val="00CF140A"/>
    <w:rsid w:val="00CF4537"/>
    <w:rsid w:val="00DA5188"/>
    <w:rsid w:val="00DB4C21"/>
    <w:rsid w:val="00DD235F"/>
    <w:rsid w:val="00E63057"/>
    <w:rsid w:val="00E930CA"/>
    <w:rsid w:val="00EE54B3"/>
    <w:rsid w:val="00EF43F3"/>
    <w:rsid w:val="00F22AA4"/>
    <w:rsid w:val="00F310BB"/>
    <w:rsid w:val="00F452A8"/>
    <w:rsid w:val="00FF4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64EE4"/>
    <w:rPr>
      <w:color w:val="0000FF"/>
      <w:u w:val="single"/>
    </w:rPr>
  </w:style>
  <w:style w:type="paragraph" w:styleId="a4">
    <w:name w:val="Body Text"/>
    <w:basedOn w:val="a"/>
    <w:link w:val="a5"/>
    <w:semiHidden/>
    <w:unhideWhenUsed/>
    <w:rsid w:val="00364EE4"/>
    <w:pPr>
      <w:widowControl w:val="0"/>
      <w:spacing w:after="0" w:line="240" w:lineRule="auto"/>
      <w:jc w:val="both"/>
    </w:pPr>
    <w:rPr>
      <w:rFonts w:ascii="Times New Roman" w:eastAsia="SimSun" w:hAnsi="Times New Roman" w:cs="Times New Roman"/>
      <w:spacing w:val="-10"/>
      <w:kern w:val="2"/>
      <w:sz w:val="24"/>
      <w:szCs w:val="24"/>
      <w:lang w:eastAsia="zh-CN"/>
    </w:rPr>
  </w:style>
  <w:style w:type="character" w:customStyle="1" w:styleId="a5">
    <w:name w:val="Основной текст Знак"/>
    <w:basedOn w:val="a0"/>
    <w:link w:val="a4"/>
    <w:semiHidden/>
    <w:rsid w:val="00364EE4"/>
    <w:rPr>
      <w:rFonts w:ascii="Times New Roman" w:eastAsia="SimSun" w:hAnsi="Times New Roman" w:cs="Times New Roman"/>
      <w:spacing w:val="-10"/>
      <w:kern w:val="2"/>
      <w:sz w:val="24"/>
      <w:szCs w:val="24"/>
      <w:lang w:eastAsia="zh-CN"/>
    </w:rPr>
  </w:style>
  <w:style w:type="paragraph" w:customStyle="1" w:styleId="Default">
    <w:name w:val="Default"/>
    <w:rsid w:val="004342B0"/>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paragraph" w:customStyle="1" w:styleId="Pa14">
    <w:name w:val="Pa14"/>
    <w:basedOn w:val="Default"/>
    <w:next w:val="Default"/>
    <w:uiPriority w:val="99"/>
    <w:rsid w:val="00A40ABF"/>
    <w:pPr>
      <w:spacing w:line="221" w:lineRule="atLeast"/>
    </w:pPr>
    <w:rPr>
      <w:rFonts w:ascii="Gill Sans MT" w:hAnsi="Gill Sans MT" w:cstheme="minorBidi"/>
      <w:color w:val="auto"/>
    </w:rPr>
  </w:style>
  <w:style w:type="paragraph" w:styleId="a6">
    <w:name w:val="Balloon Text"/>
    <w:basedOn w:val="a"/>
    <w:link w:val="a7"/>
    <w:uiPriority w:val="99"/>
    <w:semiHidden/>
    <w:unhideWhenUsed/>
    <w:rsid w:val="00C250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0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8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rhiyenkoa@gmail.co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640</Words>
  <Characters>3652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Serhiyenko</dc:creator>
  <cp:keywords/>
  <dc:description/>
  <cp:lastModifiedBy>User</cp:lastModifiedBy>
  <cp:revision>10</cp:revision>
  <dcterms:created xsi:type="dcterms:W3CDTF">2020-12-29T03:36:00Z</dcterms:created>
  <dcterms:modified xsi:type="dcterms:W3CDTF">2020-12-29T18:53:00Z</dcterms:modified>
</cp:coreProperties>
</file>