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95" w:rsidRPr="009B3BAC" w:rsidRDefault="00E84F95" w:rsidP="00E84F95">
      <w:pPr>
        <w:pStyle w:val="33-SciencePG-ReferencesReferences"/>
        <w:spacing w:before="0" w:after="0" w:line="360" w:lineRule="auto"/>
        <w:rPr>
          <w:snapToGrid w:val="0"/>
          <w:sz w:val="44"/>
          <w:szCs w:val="44"/>
        </w:rPr>
      </w:pPr>
      <w:r w:rsidRPr="009B3BAC">
        <w:rPr>
          <w:snapToGrid w:val="0"/>
          <w:sz w:val="44"/>
          <w:szCs w:val="44"/>
        </w:rPr>
        <w:t>References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bookmarkStart w:id="0" w:name="_GoBack"/>
      <w:bookmarkEnd w:id="0"/>
      <w:r w:rsidRPr="009B3BAC">
        <w:rPr>
          <w:snapToGrid w:val="0"/>
          <w:sz w:val="28"/>
          <w:szCs w:val="28"/>
          <w:lang w:eastAsia="en-US"/>
        </w:rPr>
        <w:t>Pivovarenko Y. A Charge Distribution in the Earth’s Atmosphere. American Journal of Physics and Applications, 2015, 3(3): 67-68.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r w:rsidRPr="009B3BAC">
        <w:rPr>
          <w:snapToGrid w:val="0"/>
          <w:sz w:val="28"/>
          <w:szCs w:val="28"/>
          <w:lang w:eastAsia="en-US"/>
        </w:rPr>
        <w:t>Krasnogorskaja N.V. Electromagnetic fields in the earth’s atmosphere and their biological significance 1, Moscow, Nauka, 1984: 377 р. In Russian.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r w:rsidRPr="009B3BAC">
        <w:rPr>
          <w:snapToGrid w:val="0"/>
          <w:sz w:val="28"/>
          <w:szCs w:val="28"/>
          <w:lang w:eastAsia="en-US"/>
        </w:rPr>
        <w:t>Pivovarenko Y. The Nature of the Celestial Elves, Sprites and Jets. Discovery Nature, 2018, 12: 1-4.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 xml:space="preserve">Feynman R., Leighton R. and Sands M. FLP, 2. </w:t>
      </w:r>
      <w:r w:rsidRPr="009B3BAC">
        <w:rPr>
          <w:snapToGrid w:val="0"/>
          <w:sz w:val="28"/>
          <w:szCs w:val="28"/>
          <w:lang w:eastAsia="en-US"/>
        </w:rPr>
        <w:t>Boston, Massachusetts</w:t>
      </w:r>
      <w:r w:rsidRPr="009B3BAC">
        <w:rPr>
          <w:snapToGrid w:val="0"/>
          <w:sz w:val="28"/>
          <w:szCs w:val="28"/>
        </w:rPr>
        <w:t>: Addison Wesley Publishing Company. Sixth printing, 1977: 566 р.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r w:rsidRPr="009B3BAC">
        <w:rPr>
          <w:snapToGrid w:val="0"/>
          <w:sz w:val="28"/>
          <w:szCs w:val="28"/>
          <w:lang w:eastAsia="en-US"/>
        </w:rPr>
        <w:t>Pivovarenko Y. ±Water: Demonstration of Water Properties, Depending on its Electrical Potential. World Journal of Applied Physics, 2018, 3(1): 13-18.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r w:rsidRPr="009B3BAC">
        <w:rPr>
          <w:snapToGrid w:val="0"/>
          <w:sz w:val="28"/>
          <w:szCs w:val="28"/>
          <w:lang w:eastAsia="en-US"/>
        </w:rPr>
        <w:t xml:space="preserve">Pivovarenko Y. </w:t>
      </w:r>
      <w:r w:rsidRPr="009B3BAC">
        <w:rPr>
          <w:snapToGrid w:val="0"/>
          <w:sz w:val="28"/>
          <w:szCs w:val="28"/>
        </w:rPr>
        <w:t>The Electric Potential of the Female Body Liquids and the Effectiveness of Cloning. Research and Reviews on Healthcare,</w:t>
      </w:r>
      <w:r w:rsidRPr="009B3BAC">
        <w:rPr>
          <w:snapToGrid w:val="0"/>
          <w:sz w:val="28"/>
          <w:szCs w:val="28"/>
          <w:lang w:eastAsia="en-US"/>
        </w:rPr>
        <w:t xml:space="preserve"> 2018, 1(2): 1-5.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  <w:lang w:eastAsia="en-US"/>
        </w:rPr>
        <w:t xml:space="preserve">Pivovarenko Y. </w:t>
      </w:r>
      <w:r w:rsidRPr="009B3BAC">
        <w:rPr>
          <w:snapToGrid w:val="0"/>
          <w:sz w:val="28"/>
          <w:szCs w:val="28"/>
        </w:rPr>
        <w:t>The Value of Gaseous Hydrogen Generated by the Intestinal Microflora of Human. Chapter 07 in: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Top 10 Contributions on Biomedical Sciences: 2nd Edition,</w:t>
      </w:r>
      <w:r w:rsidRPr="009B3BAC">
        <w:rPr>
          <w:snapToGrid w:val="0"/>
          <w:sz w:val="28"/>
          <w:szCs w:val="28"/>
          <w:lang w:eastAsia="en-US"/>
        </w:rPr>
        <w:t xml:space="preserve"> 2018: 2-15.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>Levitt M. and Park B.H. Water: now you see it, now you don’t. Structure, 1993, 1: 223-226.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 xml:space="preserve">Eisenberg H. Protein and nucleic acid hydration and </w:t>
      </w:r>
      <w:proofErr w:type="spellStart"/>
      <w:r w:rsidRPr="009B3BAC">
        <w:rPr>
          <w:snapToGrid w:val="0"/>
          <w:sz w:val="28"/>
          <w:szCs w:val="28"/>
        </w:rPr>
        <w:t>cosolvent</w:t>
      </w:r>
      <w:proofErr w:type="spellEnd"/>
      <w:r w:rsidRPr="009B3BAC">
        <w:rPr>
          <w:snapToGrid w:val="0"/>
          <w:sz w:val="28"/>
          <w:szCs w:val="28"/>
        </w:rPr>
        <w:t xml:space="preserve"> interactions: establishment of reliable baseline values at high </w:t>
      </w:r>
      <w:proofErr w:type="spellStart"/>
      <w:r w:rsidRPr="009B3BAC">
        <w:rPr>
          <w:snapToGrid w:val="0"/>
          <w:sz w:val="28"/>
          <w:szCs w:val="28"/>
        </w:rPr>
        <w:t>cosolvent</w:t>
      </w:r>
      <w:proofErr w:type="spellEnd"/>
      <w:r w:rsidRPr="009B3BAC">
        <w:rPr>
          <w:snapToGrid w:val="0"/>
          <w:sz w:val="28"/>
          <w:szCs w:val="28"/>
        </w:rPr>
        <w:t xml:space="preserve"> concentrations, </w:t>
      </w:r>
      <w:proofErr w:type="spellStart"/>
      <w:r w:rsidRPr="009B3BAC">
        <w:rPr>
          <w:snapToGrid w:val="0"/>
          <w:sz w:val="28"/>
          <w:szCs w:val="28"/>
        </w:rPr>
        <w:t>Biophys</w:t>
      </w:r>
      <w:proofErr w:type="spellEnd"/>
      <w:r w:rsidRPr="009B3BAC">
        <w:rPr>
          <w:snapToGrid w:val="0"/>
          <w:sz w:val="28"/>
          <w:szCs w:val="28"/>
        </w:rPr>
        <w:t>. Chem., 1994, 53: 57-68.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 xml:space="preserve">Gerstein M. and </w:t>
      </w:r>
      <w:proofErr w:type="spellStart"/>
      <w:r w:rsidRPr="009B3BAC">
        <w:rPr>
          <w:snapToGrid w:val="0"/>
          <w:sz w:val="28"/>
          <w:szCs w:val="28"/>
        </w:rPr>
        <w:t>Chothia</w:t>
      </w:r>
      <w:proofErr w:type="spellEnd"/>
      <w:r w:rsidRPr="009B3BAC">
        <w:rPr>
          <w:snapToGrid w:val="0"/>
          <w:sz w:val="28"/>
          <w:szCs w:val="28"/>
        </w:rPr>
        <w:t xml:space="preserve"> C. Packing at the protein-water interface. Proc. Natl. Acad. Sci. USA, 1996, 93: 10167-10172.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proofErr w:type="spellStart"/>
      <w:r w:rsidRPr="009B3BAC">
        <w:rPr>
          <w:snapToGrid w:val="0"/>
          <w:sz w:val="28"/>
          <w:szCs w:val="28"/>
        </w:rPr>
        <w:t>Durchschlag</w:t>
      </w:r>
      <w:proofErr w:type="spellEnd"/>
      <w:r w:rsidRPr="009B3BAC">
        <w:rPr>
          <w:snapToGrid w:val="0"/>
          <w:sz w:val="28"/>
          <w:szCs w:val="28"/>
        </w:rPr>
        <w:t xml:space="preserve"> H. and Zipper P.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Comparative investigations of biopolymer hydration by physicochemical and modeling techniques.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Biophysical Chemistry, 2001, 93: 141-157.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proofErr w:type="spellStart"/>
      <w:r w:rsidRPr="009B3BAC">
        <w:rPr>
          <w:snapToGrid w:val="0"/>
          <w:sz w:val="28"/>
          <w:szCs w:val="28"/>
        </w:rPr>
        <w:t>Kursar</w:t>
      </w:r>
      <w:proofErr w:type="spellEnd"/>
      <w:r w:rsidRPr="009B3BAC">
        <w:rPr>
          <w:snapToGrid w:val="0"/>
          <w:sz w:val="28"/>
          <w:szCs w:val="28"/>
        </w:rPr>
        <w:t xml:space="preserve"> T. and </w:t>
      </w:r>
      <w:proofErr w:type="spellStart"/>
      <w:r w:rsidRPr="009B3BAC">
        <w:rPr>
          <w:snapToGrid w:val="0"/>
          <w:sz w:val="28"/>
          <w:szCs w:val="28"/>
        </w:rPr>
        <w:t>Holzwarth</w:t>
      </w:r>
      <w:proofErr w:type="spellEnd"/>
      <w:r w:rsidRPr="009B3BAC">
        <w:rPr>
          <w:snapToGrid w:val="0"/>
          <w:sz w:val="28"/>
          <w:szCs w:val="28"/>
        </w:rPr>
        <w:t xml:space="preserve"> G.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Backbone Conformational Change in the A-B Transition of Deoxyribonucleic Acid. Biochemistry, 1976, 15(15): 3352-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3357.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 xml:space="preserve">Leal C., </w:t>
      </w:r>
      <w:proofErr w:type="spellStart"/>
      <w:r w:rsidRPr="009B3BAC">
        <w:rPr>
          <w:snapToGrid w:val="0"/>
          <w:sz w:val="28"/>
          <w:szCs w:val="28"/>
        </w:rPr>
        <w:t>Wadso</w:t>
      </w:r>
      <w:proofErr w:type="spellEnd"/>
      <w:r w:rsidRPr="009B3BAC">
        <w:rPr>
          <w:snapToGrid w:val="0"/>
          <w:sz w:val="28"/>
          <w:szCs w:val="28"/>
        </w:rPr>
        <w:t xml:space="preserve"> L., </w:t>
      </w:r>
      <w:proofErr w:type="spellStart"/>
      <w:r w:rsidRPr="009B3BAC">
        <w:rPr>
          <w:snapToGrid w:val="0"/>
          <w:sz w:val="28"/>
          <w:szCs w:val="28"/>
        </w:rPr>
        <w:t>Olofsson</w:t>
      </w:r>
      <w:proofErr w:type="spellEnd"/>
      <w:r w:rsidRPr="009B3BAC">
        <w:rPr>
          <w:snapToGrid w:val="0"/>
          <w:sz w:val="28"/>
          <w:szCs w:val="28"/>
        </w:rPr>
        <w:t xml:space="preserve"> G., Miguel M. and </w:t>
      </w:r>
      <w:proofErr w:type="spellStart"/>
      <w:r w:rsidRPr="009B3BAC">
        <w:rPr>
          <w:snapToGrid w:val="0"/>
          <w:sz w:val="28"/>
          <w:szCs w:val="28"/>
        </w:rPr>
        <w:t>Wennerstro</w:t>
      </w:r>
      <w:proofErr w:type="spellEnd"/>
      <w:r w:rsidRPr="009B3BAC">
        <w:rPr>
          <w:snapToGrid w:val="0"/>
          <w:sz w:val="28"/>
          <w:szCs w:val="28"/>
        </w:rPr>
        <w:t xml:space="preserve"> H.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 xml:space="preserve">The Hydration </w:t>
      </w:r>
      <w:r w:rsidRPr="009B3BAC">
        <w:rPr>
          <w:snapToGrid w:val="0"/>
          <w:sz w:val="28"/>
          <w:szCs w:val="28"/>
        </w:rPr>
        <w:lastRenderedPageBreak/>
        <w:t>of a DNA-</w:t>
      </w:r>
      <w:proofErr w:type="spellStart"/>
      <w:r w:rsidRPr="009B3BAC">
        <w:rPr>
          <w:snapToGrid w:val="0"/>
          <w:sz w:val="28"/>
          <w:szCs w:val="28"/>
        </w:rPr>
        <w:t>Amphiphile</w:t>
      </w:r>
      <w:proofErr w:type="spellEnd"/>
      <w:r w:rsidRPr="009B3BAC">
        <w:rPr>
          <w:snapToGrid w:val="0"/>
          <w:sz w:val="28"/>
          <w:szCs w:val="28"/>
        </w:rPr>
        <w:t xml:space="preserve"> Complex.</w:t>
      </w:r>
      <w:r w:rsidRPr="009B3BAC">
        <w:rPr>
          <w:sz w:val="28"/>
          <w:szCs w:val="28"/>
        </w:rPr>
        <w:t xml:space="preserve"> </w:t>
      </w:r>
      <w:r w:rsidRPr="009B3BAC">
        <w:rPr>
          <w:snapToGrid w:val="0"/>
          <w:sz w:val="28"/>
          <w:szCs w:val="28"/>
        </w:rPr>
        <w:t>J. Phys. Chem. B, 2004, 108: 3044-3050.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  <w:lang w:eastAsia="en-US"/>
        </w:rPr>
        <w:t xml:space="preserve">Pivovarenko Y. </w:t>
      </w:r>
      <w:r w:rsidRPr="009B3BAC">
        <w:rPr>
          <w:snapToGrid w:val="0"/>
          <w:sz w:val="28"/>
          <w:szCs w:val="28"/>
        </w:rPr>
        <w:t xml:space="preserve">The Electric Potential of the Tissue Fluids of Living Organisms as a Possible Epigenetic Factor. Chemical and </w:t>
      </w:r>
      <w:proofErr w:type="spellStart"/>
      <w:r w:rsidRPr="009B3BAC">
        <w:rPr>
          <w:snapToGrid w:val="0"/>
          <w:sz w:val="28"/>
          <w:szCs w:val="28"/>
        </w:rPr>
        <w:t>Biomolecular</w:t>
      </w:r>
      <w:proofErr w:type="spellEnd"/>
      <w:r w:rsidRPr="009B3BAC">
        <w:rPr>
          <w:snapToGrid w:val="0"/>
          <w:sz w:val="28"/>
          <w:szCs w:val="28"/>
        </w:rPr>
        <w:t xml:space="preserve"> Engineering, 2017, 2(3): 159-164.</w:t>
      </w:r>
    </w:p>
    <w:p w:rsidR="00E84F95" w:rsidRPr="009B3BAC" w:rsidRDefault="00E84F95" w:rsidP="00E84F95">
      <w:pPr>
        <w:pStyle w:val="34-SciencePG-References-content"/>
        <w:shd w:val="clear" w:color="auto" w:fill="FFFFFF"/>
        <w:spacing w:after="0" w:line="360" w:lineRule="auto"/>
        <w:ind w:left="0" w:firstLine="0"/>
        <w:rPr>
          <w:snapToGrid w:val="0"/>
          <w:sz w:val="28"/>
          <w:szCs w:val="28"/>
          <w:lang w:eastAsia="en-US"/>
        </w:rPr>
      </w:pPr>
      <w:proofErr w:type="spellStart"/>
      <w:r w:rsidRPr="009B3BAC">
        <w:rPr>
          <w:snapToGrid w:val="0"/>
          <w:sz w:val="28"/>
          <w:szCs w:val="28"/>
        </w:rPr>
        <w:t>Saenger</w:t>
      </w:r>
      <w:proofErr w:type="spellEnd"/>
      <w:r w:rsidRPr="009B3BAC">
        <w:rPr>
          <w:snapToGrid w:val="0"/>
          <w:sz w:val="28"/>
          <w:szCs w:val="28"/>
        </w:rPr>
        <w:t xml:space="preserve"> W</w:t>
      </w:r>
      <w:r w:rsidRPr="009B3BAC">
        <w:rPr>
          <w:snapToGrid w:val="0"/>
          <w:sz w:val="28"/>
          <w:szCs w:val="28"/>
          <w:lang w:eastAsia="en-US"/>
        </w:rPr>
        <w:t>.  Principles of Nucleic Acid Structure. New York - Berlin - Heidelberg - Tokyo:  Springer-Verlag, 1984: 556р.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proofErr w:type="spellStart"/>
      <w:r w:rsidRPr="009B3BAC">
        <w:rPr>
          <w:snapToGrid w:val="0"/>
          <w:sz w:val="28"/>
          <w:szCs w:val="28"/>
          <w:lang w:eastAsia="en-US"/>
        </w:rPr>
        <w:t>Alexandrova</w:t>
      </w:r>
      <w:proofErr w:type="spellEnd"/>
      <w:r w:rsidRPr="009B3BAC">
        <w:rPr>
          <w:snapToGrid w:val="0"/>
          <w:sz w:val="28"/>
          <w:szCs w:val="28"/>
          <w:lang w:eastAsia="en-US"/>
        </w:rPr>
        <w:t xml:space="preserve"> O.I., </w:t>
      </w:r>
      <w:proofErr w:type="spellStart"/>
      <w:r w:rsidRPr="009B3BAC">
        <w:rPr>
          <w:snapToGrid w:val="0"/>
          <w:sz w:val="28"/>
          <w:szCs w:val="28"/>
          <w:lang w:eastAsia="en-US"/>
        </w:rPr>
        <w:t>Aleksandrova</w:t>
      </w:r>
      <w:proofErr w:type="spellEnd"/>
      <w:r w:rsidRPr="009B3BAC">
        <w:rPr>
          <w:snapToGrid w:val="0"/>
          <w:sz w:val="28"/>
          <w:szCs w:val="28"/>
          <w:lang w:eastAsia="en-US"/>
        </w:rPr>
        <w:t xml:space="preserve"> S.A., </w:t>
      </w:r>
      <w:proofErr w:type="spellStart"/>
      <w:r w:rsidRPr="009B3BAC">
        <w:rPr>
          <w:snapToGrid w:val="0"/>
          <w:sz w:val="28"/>
          <w:szCs w:val="28"/>
          <w:lang w:eastAsia="en-US"/>
        </w:rPr>
        <w:t>Khomutov</w:t>
      </w:r>
      <w:proofErr w:type="spellEnd"/>
      <w:r w:rsidRPr="009B3BAC">
        <w:rPr>
          <w:snapToGrid w:val="0"/>
          <w:sz w:val="28"/>
          <w:szCs w:val="28"/>
          <w:lang w:eastAsia="en-US"/>
        </w:rPr>
        <w:t xml:space="preserve"> V.P., </w:t>
      </w:r>
      <w:proofErr w:type="spellStart"/>
      <w:r w:rsidRPr="009B3BAC">
        <w:rPr>
          <w:snapToGrid w:val="0"/>
          <w:sz w:val="28"/>
          <w:szCs w:val="28"/>
          <w:lang w:eastAsia="en-US"/>
        </w:rPr>
        <w:t>Morgunov</w:t>
      </w:r>
      <w:proofErr w:type="spellEnd"/>
      <w:r w:rsidRPr="009B3BAC">
        <w:rPr>
          <w:snapToGrid w:val="0"/>
          <w:sz w:val="28"/>
          <w:szCs w:val="28"/>
          <w:lang w:eastAsia="en-US"/>
        </w:rPr>
        <w:t xml:space="preserve"> M.S., </w:t>
      </w:r>
      <w:proofErr w:type="spellStart"/>
      <w:r w:rsidRPr="009B3BAC">
        <w:rPr>
          <w:snapToGrid w:val="0"/>
          <w:sz w:val="28"/>
          <w:szCs w:val="28"/>
          <w:lang w:eastAsia="en-US"/>
        </w:rPr>
        <w:t>Blinova</w:t>
      </w:r>
      <w:proofErr w:type="spellEnd"/>
      <w:r w:rsidRPr="009B3BAC">
        <w:rPr>
          <w:snapToGrid w:val="0"/>
          <w:sz w:val="28"/>
          <w:szCs w:val="28"/>
          <w:lang w:eastAsia="en-US"/>
        </w:rPr>
        <w:t xml:space="preserve"> M.I. Viability of cells of various types cultured on the surface of a medical electret. Journal of Technical Physics, 2018, 88(9): 1348-1354. In Russian</w:t>
      </w:r>
      <w:r w:rsidRPr="009B3BAC">
        <w:rPr>
          <w:iCs/>
          <w:snapToGrid w:val="0"/>
          <w:sz w:val="28"/>
          <w:szCs w:val="28"/>
        </w:rPr>
        <w:t>.</w:t>
      </w:r>
    </w:p>
    <w:p w:rsidR="00E84F95" w:rsidRPr="009B3BAC" w:rsidRDefault="00E84F95" w:rsidP="00E84F95">
      <w:pPr>
        <w:pStyle w:val="34-SciencePG-References-content"/>
        <w:shd w:val="clear" w:color="auto" w:fill="FFFFFF"/>
        <w:spacing w:after="0" w:line="360" w:lineRule="auto"/>
        <w:ind w:left="0" w:firstLine="0"/>
        <w:rPr>
          <w:iCs/>
          <w:snapToGrid w:val="0"/>
          <w:sz w:val="28"/>
          <w:szCs w:val="28"/>
        </w:rPr>
      </w:pPr>
      <w:r w:rsidRPr="009B3BAC">
        <w:rPr>
          <w:iCs/>
          <w:snapToGrid w:val="0"/>
          <w:sz w:val="28"/>
          <w:szCs w:val="28"/>
        </w:rPr>
        <w:t xml:space="preserve">Lilly L. S. ed. Pathophysiology of Heart Disease: A Collaborative Project of Medical Students and Faculty (sixth </w:t>
      </w:r>
      <w:proofErr w:type="gramStart"/>
      <w:r w:rsidRPr="009B3BAC">
        <w:rPr>
          <w:iCs/>
          <w:snapToGrid w:val="0"/>
          <w:sz w:val="28"/>
          <w:szCs w:val="28"/>
        </w:rPr>
        <w:t>ed</w:t>
      </w:r>
      <w:proofErr w:type="gramEnd"/>
      <w:r w:rsidRPr="009B3BAC">
        <w:rPr>
          <w:iCs/>
          <w:snapToGrid w:val="0"/>
          <w:sz w:val="28"/>
          <w:szCs w:val="28"/>
        </w:rPr>
        <w:t>.). USA, Philadelphia: Lippincott Williams &amp; Wilkins, 2016:  478 p.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</w:rPr>
        <w:t xml:space="preserve">Goodwin T. J. Physiological and Molecular Genetic Effects of Time-Varying Electromagnetic Fields on Human Neuronal Cells; Technical Report of NASA. </w:t>
      </w:r>
      <w:r w:rsidRPr="009B3BAC">
        <w:rPr>
          <w:iCs/>
          <w:snapToGrid w:val="0"/>
          <w:sz w:val="28"/>
          <w:szCs w:val="28"/>
        </w:rPr>
        <w:t>Lyndon B. Johnson Space Center Houston, Texas</w:t>
      </w:r>
      <w:r w:rsidRPr="009B3BAC">
        <w:rPr>
          <w:snapToGrid w:val="0"/>
          <w:sz w:val="28"/>
          <w:szCs w:val="28"/>
        </w:rPr>
        <w:t>, 2003: 30 s.</w:t>
      </w:r>
    </w:p>
    <w:p w:rsidR="00E84F95" w:rsidRPr="009B3BAC" w:rsidRDefault="00E84F95" w:rsidP="00E84F95">
      <w:pPr>
        <w:pStyle w:val="34-SciencePG-References-content"/>
        <w:spacing w:after="0" w:line="360" w:lineRule="auto"/>
        <w:ind w:left="0" w:firstLine="0"/>
        <w:rPr>
          <w:snapToGrid w:val="0"/>
          <w:sz w:val="28"/>
          <w:szCs w:val="28"/>
        </w:rPr>
      </w:pPr>
      <w:r w:rsidRPr="009B3BAC">
        <w:rPr>
          <w:snapToGrid w:val="0"/>
          <w:sz w:val="28"/>
          <w:szCs w:val="28"/>
          <w:lang w:eastAsia="en-US"/>
        </w:rPr>
        <w:t xml:space="preserve">Pivovarenko Y. </w:t>
      </w:r>
      <w:r w:rsidRPr="009B3BAC">
        <w:rPr>
          <w:snapToGrid w:val="0"/>
          <w:sz w:val="28"/>
          <w:szCs w:val="28"/>
        </w:rPr>
        <w:t>Arborization of Aqueous Chlorides in Pulsed Electromagnetic Fields as a Justification of Their Ability to Initiate the Formation of New Neuronal Dendrites. International Journal of Neurologic Physical Therapy, 2019, 5(1): 21-24.</w:t>
      </w:r>
    </w:p>
    <w:sectPr w:rsidR="00E84F95" w:rsidRPr="009B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CB"/>
    <w:multiLevelType w:val="hybridMultilevel"/>
    <w:tmpl w:val="295E7894"/>
    <w:lvl w:ilvl="0" w:tplc="6122B19E">
      <w:start w:val="1"/>
      <w:numFmt w:val="decimal"/>
      <w:pStyle w:val="34-SciencePG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77"/>
    <w:rsid w:val="00797BF4"/>
    <w:rsid w:val="009B3BAC"/>
    <w:rsid w:val="00A87777"/>
    <w:rsid w:val="00E243DC"/>
    <w:rsid w:val="00E8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-SciencePG-ReferencesReferences">
    <w:name w:val="33-SciencePG-References (References)"/>
    <w:basedOn w:val="a"/>
    <w:qFormat/>
    <w:rsid w:val="00E84F95"/>
    <w:pPr>
      <w:widowControl w:val="0"/>
      <w:adjustRightInd w:val="0"/>
      <w:snapToGrid w:val="0"/>
      <w:spacing w:before="120" w:after="160" w:line="240" w:lineRule="exact"/>
    </w:pPr>
    <w:rPr>
      <w:rFonts w:ascii="Times New Roman" w:eastAsia="Times New Roman" w:hAnsi="Times New Roman" w:cs="Times New Roman"/>
      <w:b/>
      <w:kern w:val="2"/>
      <w:sz w:val="28"/>
      <w:szCs w:val="28"/>
      <w:lang w:val="en-US" w:eastAsia="zh-CN"/>
    </w:rPr>
  </w:style>
  <w:style w:type="paragraph" w:customStyle="1" w:styleId="34-SciencePG-References-content">
    <w:name w:val="34-SciencePG-References-content"/>
    <w:basedOn w:val="a"/>
    <w:qFormat/>
    <w:rsid w:val="00E84F95"/>
    <w:pPr>
      <w:widowControl w:val="0"/>
      <w:numPr>
        <w:numId w:val="1"/>
      </w:numPr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3-SciencePG-ReferencesReferences">
    <w:name w:val="33-SciencePG-References (References)"/>
    <w:basedOn w:val="a"/>
    <w:qFormat/>
    <w:rsid w:val="00E84F95"/>
    <w:pPr>
      <w:widowControl w:val="0"/>
      <w:adjustRightInd w:val="0"/>
      <w:snapToGrid w:val="0"/>
      <w:spacing w:before="120" w:after="160" w:line="240" w:lineRule="exact"/>
    </w:pPr>
    <w:rPr>
      <w:rFonts w:ascii="Times New Roman" w:eastAsia="Times New Roman" w:hAnsi="Times New Roman" w:cs="Times New Roman"/>
      <w:b/>
      <w:kern w:val="2"/>
      <w:sz w:val="28"/>
      <w:szCs w:val="28"/>
      <w:lang w:val="en-US" w:eastAsia="zh-CN"/>
    </w:rPr>
  </w:style>
  <w:style w:type="paragraph" w:customStyle="1" w:styleId="34-SciencePG-References-content">
    <w:name w:val="34-SciencePG-References-content"/>
    <w:basedOn w:val="a"/>
    <w:qFormat/>
    <w:rsid w:val="00E84F95"/>
    <w:pPr>
      <w:widowControl w:val="0"/>
      <w:numPr>
        <w:numId w:val="1"/>
      </w:numPr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2019-12-24T05:59:00Z</dcterms:created>
  <dcterms:modified xsi:type="dcterms:W3CDTF">2019-12-24T06:36:00Z</dcterms:modified>
</cp:coreProperties>
</file>