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December 20, 2018</w:t>
      </w:r>
    </w:p>
    <w:p/>
    <w:p>
      <w:pPr>
        <w:rPr>
          <w:i/>
        </w:rPr>
      </w:pPr>
      <w:r>
        <w:rPr>
          <w:i/>
        </w:rPr>
        <w:t>Journal of Psychological Research</w:t>
      </w:r>
    </w:p>
    <w:p>
      <w:r>
        <w:t>Editorial Board</w:t>
      </w:r>
    </w:p>
    <w:p/>
    <w:p>
      <w:r>
        <w:t>Dear Editorial Board,</w:t>
      </w:r>
    </w:p>
    <w:p/>
    <w:p>
      <w:pPr>
        <w:ind w:firstLine="720"/>
        <w:rPr>
          <w:rFonts w:ascii="Times New Roman" w:hAnsi="Times New Roman"/>
        </w:rPr>
      </w:pPr>
      <w:r>
        <w:t>We are submitting a Research Article entitled “</w:t>
      </w:r>
      <w:r>
        <w:rPr>
          <w:rFonts w:hint="eastAsia" w:ascii="Times New Roman" w:hAnsi="Times New Roman" w:cs="Times New Roman"/>
        </w:rPr>
        <w:t>Beyond Bloom’s:  Students’ Perception of Bloom’s Taxonomy and its Convolution with Cognitive Load</w:t>
      </w:r>
      <w:r>
        <w:rPr>
          <w:rFonts w:ascii="Times New Roman" w:hAnsi="Times New Roman" w:cs="Times New Roman"/>
        </w:rPr>
        <w:t xml:space="preserve">.” </w:t>
      </w:r>
      <w:r>
        <w:rPr>
          <w:rFonts w:ascii="Times New Roman" w:hAnsi="Times New Roman"/>
        </w:rPr>
        <w:t xml:space="preserve">This work presents the results of research into student perceptions of assessments.  It shows that student perceptions of difficulty and of the skills required to complete an assessment task do not always match expert impressions.  In addition, it reveals some interesting insight into the factors, unrelated to cognitive skills, that students perceive as barriers to performance, many of which relate to issues of cognitive load.  We believe that this article presents fascinating results that would be of general interest to the readership of the </w:t>
      </w:r>
      <w:r>
        <w:rPr>
          <w:rFonts w:ascii="Times New Roman" w:hAnsi="Times New Roman"/>
          <w:i/>
        </w:rPr>
        <w:t>Jour</w:t>
      </w:r>
      <w:bookmarkStart w:id="0" w:name="_GoBack"/>
      <w:bookmarkEnd w:id="0"/>
      <w:r>
        <w:rPr>
          <w:rFonts w:ascii="Times New Roman" w:hAnsi="Times New Roman"/>
          <w:i/>
        </w:rPr>
        <w:t>nal of Psychological Research</w:t>
      </w:r>
      <w:r>
        <w:rPr>
          <w:rFonts w:ascii="Times New Roman" w:hAnsi="Times New Roman"/>
        </w:rPr>
        <w:t xml:space="preserve">.   </w:t>
      </w:r>
    </w:p>
    <w:p>
      <w:pPr>
        <w:rPr>
          <w:rFonts w:ascii="Times New Roman" w:hAnsi="Times New Roman"/>
        </w:rPr>
      </w:pPr>
    </w:p>
    <w:p>
      <w:pPr>
        <w:rPr>
          <w:rFonts w:ascii="Times New Roman" w:hAnsi="Times New Roman"/>
        </w:rPr>
      </w:pPr>
      <w:r>
        <w:rPr>
          <w:rFonts w:ascii="Times New Roman" w:hAnsi="Times New Roman"/>
        </w:rPr>
        <w:t xml:space="preserve">This manuscript is not under consideration in any other journal and we declare no conflicts of interest. It contains 3 tables and 3 figures.  </w:t>
      </w:r>
    </w:p>
    <w:p>
      <w:pPr>
        <w:rPr>
          <w:rFonts w:ascii="Times New Roman" w:hAnsi="Times New Roman"/>
        </w:rPr>
      </w:pPr>
    </w:p>
    <w:p>
      <w:pPr>
        <w:rPr>
          <w:rFonts w:ascii="Times New Roman" w:hAnsi="Times New Roman"/>
        </w:rPr>
      </w:pPr>
      <w:r>
        <w:rPr>
          <w:rFonts w:ascii="Times New Roman" w:hAnsi="Times New Roman"/>
        </w:rPr>
        <w:t xml:space="preserve">We are grateful for your consideration of this work for inclusion in the </w:t>
      </w:r>
      <w:r>
        <w:rPr>
          <w:rFonts w:ascii="Times New Roman" w:hAnsi="Times New Roman"/>
          <w:i/>
        </w:rPr>
        <w:t>Journal of Psychological Research</w:t>
      </w:r>
      <w:r>
        <w:rPr>
          <w:rFonts w:ascii="Times New Roman" w:hAnsi="Times New Roman"/>
        </w:rPr>
        <w:t>.  We look forward to corresponding with you and reviewers.  As corresponding author, my information is listed below.</w:t>
      </w:r>
    </w:p>
    <w:p>
      <w:pPr>
        <w:rPr>
          <w:rFonts w:ascii="Times New Roman" w:hAnsi="Times New Roman"/>
        </w:rPr>
      </w:pPr>
    </w:p>
    <w:p>
      <w:pPr>
        <w:rPr>
          <w:rFonts w:ascii="Times New Roman" w:hAnsi="Times New Roman"/>
        </w:rPr>
      </w:pPr>
      <w:r>
        <w:rPr>
          <w:rFonts w:ascii="Times New Roman" w:hAnsi="Times New Roman"/>
        </w:rPr>
        <w:t>Sincerely,</w:t>
      </w:r>
    </w:p>
    <w:p>
      <w:pPr>
        <w:rPr>
          <w:rFonts w:ascii="Optima" w:hAnsi="Optima"/>
          <w:sz w:val="22"/>
        </w:rPr>
      </w:pPr>
    </w:p>
    <w:p>
      <w:pPr>
        <w:rPr>
          <w:rFonts w:ascii="Optima" w:hAnsi="Optima"/>
          <w:sz w:val="22"/>
        </w:rPr>
      </w:pPr>
      <w:r>
        <w:rPr>
          <w:rFonts w:ascii="Optima" w:hAnsi="Optima"/>
          <w:sz w:val="22"/>
        </w:rPr>
        <w:drawing>
          <wp:inline distT="0" distB="0" distL="0" distR="0">
            <wp:extent cx="1423035" cy="764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441201" cy="774377"/>
                    </a:xfrm>
                    <a:prstGeom prst="rect">
                      <a:avLst/>
                    </a:prstGeom>
                  </pic:spPr>
                </pic:pic>
              </a:graphicData>
            </a:graphic>
          </wp:inline>
        </w:drawing>
      </w:r>
    </w:p>
    <w:p>
      <w:pPr>
        <w:rPr>
          <w:rFonts w:ascii="Optima" w:hAnsi="Optima"/>
          <w:sz w:val="22"/>
        </w:rPr>
      </w:pPr>
      <w:r>
        <w:rPr>
          <w:rFonts w:ascii="Optima" w:hAnsi="Optima"/>
          <w:sz w:val="22"/>
        </w:rPr>
        <w:t>Jamie L. Jensen</w:t>
      </w:r>
    </w:p>
    <w:p>
      <w:pPr>
        <w:rPr>
          <w:rFonts w:ascii="Optima" w:hAnsi="Optima"/>
          <w:sz w:val="22"/>
        </w:rPr>
      </w:pPr>
      <w:r>
        <w:rPr>
          <w:rFonts w:ascii="Optima" w:hAnsi="Optima"/>
          <w:sz w:val="22"/>
        </w:rPr>
        <w:t>Associate Professor</w:t>
      </w:r>
    </w:p>
    <w:p>
      <w:pPr>
        <w:rPr>
          <w:rFonts w:ascii="Optima" w:hAnsi="Optima"/>
          <w:sz w:val="22"/>
        </w:rPr>
      </w:pPr>
      <w:r>
        <w:rPr>
          <w:rFonts w:ascii="Optima" w:hAnsi="Optima"/>
          <w:sz w:val="22"/>
        </w:rPr>
        <w:t>Department of Biology, 4102 LSB</w:t>
      </w:r>
    </w:p>
    <w:p>
      <w:pPr>
        <w:rPr>
          <w:rFonts w:ascii="Optima" w:hAnsi="Optima"/>
          <w:sz w:val="22"/>
        </w:rPr>
      </w:pPr>
      <w:r>
        <w:rPr>
          <w:rFonts w:ascii="Optima" w:hAnsi="Optima"/>
          <w:sz w:val="22"/>
        </w:rPr>
        <w:t>Brigham Young University</w:t>
      </w:r>
    </w:p>
    <w:p>
      <w:pPr>
        <w:rPr>
          <w:rFonts w:ascii="Optima" w:hAnsi="Optima"/>
          <w:sz w:val="22"/>
        </w:rPr>
      </w:pPr>
      <w:r>
        <w:rPr>
          <w:rFonts w:ascii="Optima" w:hAnsi="Optima"/>
          <w:sz w:val="22"/>
        </w:rPr>
        <w:t>Provo, UT 84602</w:t>
      </w:r>
    </w:p>
    <w:p>
      <w:pPr>
        <w:rPr>
          <w:rFonts w:ascii="Optima" w:hAnsi="Optima"/>
          <w:sz w:val="22"/>
        </w:rPr>
      </w:pPr>
    </w:p>
    <w:p>
      <w:pPr>
        <w:rPr>
          <w:rFonts w:ascii="Optima" w:hAnsi="Optima"/>
          <w:sz w:val="22"/>
        </w:rPr>
      </w:pPr>
      <w:r>
        <w:rPr>
          <w:rFonts w:ascii="Optima" w:hAnsi="Optima"/>
          <w:sz w:val="22"/>
        </w:rPr>
        <w:t xml:space="preserve">Additional authors include, </w:t>
      </w:r>
    </w:p>
    <w:p>
      <w:pPr>
        <w:rPr>
          <w:rFonts w:ascii="Optima" w:hAnsi="Optima"/>
          <w:sz w:val="22"/>
        </w:rPr>
      </w:pPr>
    </w:p>
    <w:p>
      <w:pPr>
        <w:rPr>
          <w:rFonts w:ascii="Optima" w:hAnsi="Optima"/>
          <w:sz w:val="22"/>
        </w:rPr>
      </w:pPr>
      <w:r>
        <w:rPr>
          <w:rFonts w:ascii="Optima" w:hAnsi="Optima"/>
          <w:sz w:val="22"/>
        </w:rPr>
        <w:t>Andrea J. Phillips</w:t>
      </w:r>
    </w:p>
    <w:p>
      <w:pPr>
        <w:rPr>
          <w:rFonts w:ascii="Optima" w:hAnsi="Optima"/>
          <w:sz w:val="22"/>
        </w:rPr>
      </w:pPr>
      <w:r>
        <w:rPr>
          <w:rFonts w:ascii="Optima" w:hAnsi="Optima"/>
          <w:sz w:val="22"/>
        </w:rPr>
        <w:t>Department of Biology</w:t>
      </w:r>
    </w:p>
    <w:p>
      <w:pPr>
        <w:rPr>
          <w:rFonts w:ascii="Optima" w:hAnsi="Optima"/>
          <w:sz w:val="22"/>
        </w:rPr>
      </w:pPr>
      <w:r>
        <w:rPr>
          <w:rFonts w:ascii="Optima" w:hAnsi="Optima"/>
          <w:sz w:val="22"/>
        </w:rPr>
        <w:t>Brigham Young University</w:t>
      </w:r>
    </w:p>
    <w:p>
      <w:pPr>
        <w:rPr>
          <w:rFonts w:ascii="Optima" w:hAnsi="Optima"/>
          <w:sz w:val="22"/>
        </w:rPr>
      </w:pPr>
    </w:p>
    <w:p>
      <w:pPr>
        <w:rPr>
          <w:rFonts w:ascii="Optima" w:hAnsi="Optima"/>
          <w:sz w:val="22"/>
        </w:rPr>
      </w:pPr>
      <w:r>
        <w:rPr>
          <w:rFonts w:ascii="Optima" w:hAnsi="Optima"/>
          <w:sz w:val="22"/>
        </w:rPr>
        <w:t xml:space="preserve">And </w:t>
      </w:r>
    </w:p>
    <w:p>
      <w:pPr>
        <w:rPr>
          <w:rFonts w:ascii="Optima" w:hAnsi="Optima"/>
          <w:sz w:val="22"/>
        </w:rPr>
      </w:pPr>
    </w:p>
    <w:p>
      <w:pPr>
        <w:rPr>
          <w:rFonts w:ascii="Optima" w:hAnsi="Optima"/>
          <w:sz w:val="22"/>
        </w:rPr>
      </w:pPr>
      <w:r>
        <w:rPr>
          <w:rFonts w:ascii="Optima" w:hAnsi="Optima"/>
          <w:sz w:val="22"/>
        </w:rPr>
        <w:t>Jace C. Briggs</w:t>
      </w:r>
    </w:p>
    <w:p>
      <w:pPr>
        <w:rPr>
          <w:rFonts w:ascii="Optima" w:hAnsi="Optima"/>
          <w:sz w:val="22"/>
        </w:rPr>
      </w:pPr>
      <w:r>
        <w:rPr>
          <w:rFonts w:ascii="Optima" w:hAnsi="Optima"/>
          <w:sz w:val="22"/>
        </w:rPr>
        <w:t>Department of Biology</w:t>
      </w:r>
    </w:p>
    <w:p>
      <w:pPr>
        <w:rPr>
          <w:rFonts w:ascii="Optima" w:hAnsi="Optima"/>
          <w:sz w:val="22"/>
        </w:rPr>
      </w:pPr>
      <w:r>
        <w:rPr>
          <w:rFonts w:ascii="Optima" w:hAnsi="Optima"/>
          <w:sz w:val="22"/>
        </w:rPr>
        <w:t>Brigham Young University</w:t>
      </w:r>
    </w:p>
    <w:p>
      <w:pPr>
        <w:rPr>
          <w:rFonts w:ascii="Optima" w:hAnsi="Optima"/>
          <w:sz w:val="22"/>
        </w:rPr>
      </w:pPr>
    </w:p>
    <w:p>
      <w:pPr>
        <w:rPr>
          <w:rFonts w:ascii="Optima" w:hAnsi="Optima"/>
          <w:sz w:val="22"/>
        </w:rPr>
      </w:pPr>
    </w:p>
    <w:sectPr>
      <w:headerReference r:id="rId3" w:type="default"/>
      <w:footerReference r:id="rId4" w:type="default"/>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宋体"/>
    <w:panose1 w:val="02000500000000000000"/>
    <w:charset w:val="86"/>
    <w:family w:val="auto"/>
    <w:pitch w:val="default"/>
    <w:sig w:usb0="00000000" w:usb1="00000000" w:usb2="00000000" w:usb3="00000000" w:csb0="00000007" w:csb1="00000000"/>
  </w:font>
  <w:font w:name="Lucida Grande">
    <w:altName w:val="Courier New"/>
    <w:panose1 w:val="020B0600040502020204"/>
    <w:charset w:val="00"/>
    <w:family w:val="swiss"/>
    <w:pitch w:val="default"/>
    <w:sig w:usb0="00000000" w:usb1="00000000" w:usb2="00000000" w:usb3="00000000" w:csb0="000001BF" w:csb1="00000000"/>
  </w:font>
  <w:font w:name="Optima">
    <w:altName w:val="PMingLiU-ExtB"/>
    <w:panose1 w:val="02000503060000020004"/>
    <w:charset w:val="00"/>
    <w:family w:val="auto"/>
    <w:pitch w:val="default"/>
    <w:sig w:usb0="00000000" w:usb1="00000000" w:usb2="00000000" w:usb3="00000000" w:csb0="00000001" w:csb1="00000000"/>
  </w:font>
  <w:font w:name="RequiemFine-HTF-Roman">
    <w:altName w:val="Times New Roman"/>
    <w:panose1 w:val="020B0604020202020204"/>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swiss"/>
    <w:pitch w:val="default"/>
    <w:sig w:usb0="E0002A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RequiemFine-HTF-Roman" w:hAnsi="RequiemFine-HTF-Roman"/>
        <w:sz w:val="16"/>
      </w:rPr>
    </w:pPr>
    <w:r>
      <w:rPr>
        <w:rFonts w:ascii="RequiemFine-HTF-Roman" w:hAnsi="RequiemFine-HTF-Roman"/>
        <w:sz w:val="16"/>
      </w:rPr>
      <w:t>BRIGHAM YOUNG UNIVERSITY  ·  4102 LSB  ·  PROVO, UTAH 84602-5181</w:t>
    </w:r>
  </w:p>
  <w:p>
    <w:pPr>
      <w:pStyle w:val="3"/>
      <w:jc w:val="center"/>
    </w:pPr>
    <w:r>
      <w:rPr>
        <w:rFonts w:ascii="RequiemFine-HTF-Roman" w:hAnsi="RequiemFine-HTF-Roman"/>
        <w:sz w:val="16"/>
      </w:rPr>
      <w:t>(801) 422-2582 / FAX: (801) 422-0004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drawing>
        <wp:inline distT="0" distB="0" distL="0" distR="0">
          <wp:extent cx="998855" cy="998855"/>
          <wp:effectExtent l="25400" t="0" r="0" b="0"/>
          <wp:docPr id="1" name="Picture 1" descr="Medallion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dallionSM1"/>
                  <pic:cNvPicPr>
                    <a:picLocks noChangeAspect="1" noChangeArrowheads="1"/>
                  </pic:cNvPicPr>
                </pic:nvPicPr>
                <pic:blipFill>
                  <a:blip r:embed="rId1"/>
                  <a:srcRect/>
                  <a:stretch>
                    <a:fillRect/>
                  </a:stretch>
                </pic:blipFill>
                <pic:spPr>
                  <a:xfrm>
                    <a:off x="0" y="0"/>
                    <a:ext cx="998855" cy="998855"/>
                  </a:xfrm>
                  <a:prstGeom prst="rect">
                    <a:avLst/>
                  </a:prstGeom>
                  <a:noFill/>
                  <a:ln w="9525">
                    <a:noFill/>
                    <a:miter lim="800000"/>
                    <a:headEnd/>
                    <a:tailEnd/>
                  </a:ln>
                </pic:spPr>
              </pic:pic>
            </a:graphicData>
          </a:graphic>
        </wp:inline>
      </w:drawing>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doNotValidateAgainstSchema/>
  <w:doNotDemarcateInvalidXml/>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88"/>
    <w:rsid w:val="0002351B"/>
    <w:rsid w:val="00031F2C"/>
    <w:rsid w:val="000351E2"/>
    <w:rsid w:val="00041960"/>
    <w:rsid w:val="00046228"/>
    <w:rsid w:val="00055E26"/>
    <w:rsid w:val="00064BB2"/>
    <w:rsid w:val="000712E0"/>
    <w:rsid w:val="000E7CE7"/>
    <w:rsid w:val="000F4496"/>
    <w:rsid w:val="00144753"/>
    <w:rsid w:val="001876FF"/>
    <w:rsid w:val="001B3282"/>
    <w:rsid w:val="001B5220"/>
    <w:rsid w:val="00206118"/>
    <w:rsid w:val="002269C7"/>
    <w:rsid w:val="0023266D"/>
    <w:rsid w:val="002C2782"/>
    <w:rsid w:val="002C63B5"/>
    <w:rsid w:val="002E74AD"/>
    <w:rsid w:val="003052F5"/>
    <w:rsid w:val="00314209"/>
    <w:rsid w:val="0031428C"/>
    <w:rsid w:val="00390300"/>
    <w:rsid w:val="003975AD"/>
    <w:rsid w:val="003A2C5B"/>
    <w:rsid w:val="003D5D6B"/>
    <w:rsid w:val="004107FC"/>
    <w:rsid w:val="0043131F"/>
    <w:rsid w:val="004473A9"/>
    <w:rsid w:val="004816A5"/>
    <w:rsid w:val="00482445"/>
    <w:rsid w:val="004A71EE"/>
    <w:rsid w:val="004B42A9"/>
    <w:rsid w:val="004E0033"/>
    <w:rsid w:val="004F33E4"/>
    <w:rsid w:val="00504F18"/>
    <w:rsid w:val="00510589"/>
    <w:rsid w:val="00535C4B"/>
    <w:rsid w:val="005C1E0A"/>
    <w:rsid w:val="005F4D94"/>
    <w:rsid w:val="005F5CAA"/>
    <w:rsid w:val="00637388"/>
    <w:rsid w:val="00675E52"/>
    <w:rsid w:val="00676D39"/>
    <w:rsid w:val="006939A5"/>
    <w:rsid w:val="00696362"/>
    <w:rsid w:val="007031AA"/>
    <w:rsid w:val="00713A5D"/>
    <w:rsid w:val="00714B7C"/>
    <w:rsid w:val="00777616"/>
    <w:rsid w:val="0079204E"/>
    <w:rsid w:val="007A1962"/>
    <w:rsid w:val="007B1818"/>
    <w:rsid w:val="00811297"/>
    <w:rsid w:val="008379DE"/>
    <w:rsid w:val="00870F4D"/>
    <w:rsid w:val="00914672"/>
    <w:rsid w:val="00914EA7"/>
    <w:rsid w:val="00980252"/>
    <w:rsid w:val="009B5F45"/>
    <w:rsid w:val="009C277B"/>
    <w:rsid w:val="009E10B2"/>
    <w:rsid w:val="009F440F"/>
    <w:rsid w:val="009F5ADB"/>
    <w:rsid w:val="00A016C7"/>
    <w:rsid w:val="00A04685"/>
    <w:rsid w:val="00A355BF"/>
    <w:rsid w:val="00A36DDC"/>
    <w:rsid w:val="00A66FD7"/>
    <w:rsid w:val="00A67DE5"/>
    <w:rsid w:val="00A80FEA"/>
    <w:rsid w:val="00AB1A03"/>
    <w:rsid w:val="00AE3678"/>
    <w:rsid w:val="00AF1700"/>
    <w:rsid w:val="00B06BE2"/>
    <w:rsid w:val="00B07799"/>
    <w:rsid w:val="00B12971"/>
    <w:rsid w:val="00BB6C88"/>
    <w:rsid w:val="00BC0DB5"/>
    <w:rsid w:val="00BE2C16"/>
    <w:rsid w:val="00C03281"/>
    <w:rsid w:val="00C15301"/>
    <w:rsid w:val="00C3516E"/>
    <w:rsid w:val="00C6507F"/>
    <w:rsid w:val="00CD007C"/>
    <w:rsid w:val="00CE7224"/>
    <w:rsid w:val="00D22087"/>
    <w:rsid w:val="00D36A5C"/>
    <w:rsid w:val="00D63828"/>
    <w:rsid w:val="00DA7EF0"/>
    <w:rsid w:val="00DB0CB2"/>
    <w:rsid w:val="00DB7118"/>
    <w:rsid w:val="00DC789E"/>
    <w:rsid w:val="00DD5229"/>
    <w:rsid w:val="00DE0161"/>
    <w:rsid w:val="00DE1BD5"/>
    <w:rsid w:val="00E11082"/>
    <w:rsid w:val="00E1564A"/>
    <w:rsid w:val="00E25754"/>
    <w:rsid w:val="00E3772E"/>
    <w:rsid w:val="00E51703"/>
    <w:rsid w:val="00E84301"/>
    <w:rsid w:val="00EC75BE"/>
    <w:rsid w:val="00EF3845"/>
    <w:rsid w:val="00F1730D"/>
    <w:rsid w:val="00F2624B"/>
    <w:rsid w:val="00F33C22"/>
    <w:rsid w:val="00F71C10"/>
    <w:rsid w:val="00FA6251"/>
    <w:rsid w:val="00FE39CF"/>
    <w:rsid w:val="00FF67E2"/>
    <w:rsid w:val="49FF0A5A"/>
    <w:rsid w:val="6DBC25DA"/>
  </w:rsids>
  <m:mathPr>
    <m:mathFont m:val="Cambria Math"/>
    <m:brkBin m:val="before"/>
    <m:brkBinSub m:val="--"/>
    <m:smallFrac m:val="0"/>
    <m:dispDef m:val="0"/>
    <m:lMargin m:val="0"/>
    <m:rMargin m:val="0"/>
    <m:defJc m:val="centerGroup"/>
    <m:wrapIndent m:val="1440"/>
    <m:intLim m:val="subSup"/>
    <m:naryLim m:val="subSup"/>
    <m:wrapRight m:val="1"/>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iPriority w:val="0"/>
    <w:rPr>
      <w:rFonts w:ascii="Lucida Grande" w:hAnsi="Lucida Grande" w:cs="Lucida Grande"/>
      <w:sz w:val="18"/>
      <w:szCs w:val="18"/>
    </w:rPr>
  </w:style>
  <w:style w:type="paragraph" w:styleId="3">
    <w:name w:val="footer"/>
    <w:basedOn w:val="1"/>
    <w:uiPriority w:val="0"/>
    <w:pPr>
      <w:tabs>
        <w:tab w:val="center" w:pos="4320"/>
        <w:tab w:val="right" w:pos="8640"/>
      </w:tabs>
    </w:pPr>
  </w:style>
  <w:style w:type="paragraph" w:styleId="4">
    <w:name w:val="header"/>
    <w:basedOn w:val="1"/>
    <w:uiPriority w:val="0"/>
    <w:pPr>
      <w:tabs>
        <w:tab w:val="center" w:pos="4320"/>
        <w:tab w:val="right" w:pos="8640"/>
      </w:tabs>
    </w:pPr>
  </w:style>
  <w:style w:type="character" w:customStyle="1" w:styleId="7">
    <w:name w:val="Balloon Text Char"/>
    <w:basedOn w:val="6"/>
    <w:link w:val="2"/>
    <w:uiPriority w:val="0"/>
    <w:rPr>
      <w:rFonts w:ascii="Lucida Grande" w:hAnsi="Lucida Grande" w:cs="Lucida Grande"/>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stacopsis:Applications:Microsoft%20Office%20X:Templates:My%20Templates:Crandalllab2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Astacopsis:Applications:Microsoft%20Office%20X:Templates:My%20Templates:Crandalllab2template.dot</Template>
  <Company>Brigham Young University</Company>
  <Pages>2</Pages>
  <Words>223</Words>
  <Characters>1272</Characters>
  <Lines>10</Lines>
  <Paragraphs>2</Paragraphs>
  <TotalTime>1</TotalTime>
  <ScaleCrop>false</ScaleCrop>
  <LinksUpToDate>false</LinksUpToDate>
  <CharactersWithSpaces>1493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2018-12-20T17:24:00Z</dcterms:created>
  <dc:creator>Keith Crandall</dc:creator>
  <cp:lastModifiedBy>南洋国际-耿新艳</cp:lastModifiedBy>
  <cp:lastPrinted>2009-11-21T06:16:00Z</cp:lastPrinted>
  <dcterms:modified xsi:type="dcterms:W3CDTF">2019-05-06T03:40:03Z</dcterms:modified>
  <dc:title>February 5, 2004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