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24400" cy="5800725"/>
            <wp:effectExtent l="0" t="0" r="0" b="9525"/>
            <wp:docPr id="1" name="图片 1" descr="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580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ind w:firstLine="113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Figure 1. Ecorregions of the Paraguayan Chaco.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4075430"/>
            <wp:effectExtent l="0" t="0" r="4445" b="1270"/>
            <wp:docPr id="2" name="图片 2" descr="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075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ind w:firstLine="113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Figure 2. Changes in land use.</w:t>
      </w: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05250" cy="5486400"/>
            <wp:effectExtent l="0" t="0" r="0" b="0"/>
            <wp:docPr id="3" name="图片 3" descr="Figur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igura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ind w:firstLine="1134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Figure 3. Wild protected areas in the Paraguayan Chaco.</w:t>
      </w:r>
    </w:p>
    <w:p>
      <w:pPr>
        <w:spacing w:line="480" w:lineRule="auto"/>
        <w:ind w:firstLine="1134"/>
        <w:rPr>
          <w:rFonts w:ascii="Times New Roman" w:hAnsi="Times New Roman"/>
          <w:sz w:val="24"/>
          <w:szCs w:val="24"/>
          <w:lang w:val="en-US"/>
        </w:rPr>
      </w:pP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720090</wp:posOffset>
            </wp:positionH>
            <wp:positionV relativeFrom="paragraph">
              <wp:posOffset>-6324600</wp:posOffset>
            </wp:positionV>
            <wp:extent cx="5259705" cy="3721735"/>
            <wp:effectExtent l="0" t="0" r="17145" b="12065"/>
            <wp:wrapTight wrapText="bothSides">
              <wp:wrapPolygon>
                <wp:start x="0" y="0"/>
                <wp:lineTo x="0" y="21449"/>
                <wp:lineTo x="21514" y="21449"/>
                <wp:lineTo x="21514" y="0"/>
                <wp:lineTo x="0" y="0"/>
              </wp:wrapPolygon>
            </wp:wrapTight>
            <wp:docPr id="4" name="图片 4" descr="Fig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igure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3721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  <w:lang w:val="en-US"/>
        </w:rPr>
        <w:t>Figure 4. Locations of the peri-urbans corridors around Filadelfia, Mariscal Estigarribia and Loma Plata, Central Chaco.</w:t>
      </w:r>
    </w:p>
    <w:p>
      <w:pPr>
        <w:spacing w:line="480" w:lineRule="auto"/>
        <w:ind w:firstLine="1134"/>
        <w:rPr>
          <w:rFonts w:ascii="Times New Roman" w:hAnsi="Times New Roman"/>
          <w:sz w:val="24"/>
          <w:szCs w:val="24"/>
          <w:lang w:val="en-US"/>
        </w:rPr>
      </w:pPr>
    </w:p>
    <w:p>
      <w:pPr>
        <w:spacing w:line="480" w:lineRule="auto"/>
        <w:ind w:firstLine="1134"/>
        <w:rPr>
          <w:rFonts w:hint="eastAsia" w:ascii="Times New Roman" w:hAns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inorEastAsia"/>
          <w:sz w:val="24"/>
          <w:szCs w:val="24"/>
          <w:lang w:val="en-US" w:eastAsia="zh-CN"/>
        </w:rPr>
        <w:drawing>
          <wp:inline distT="0" distB="0" distL="114300" distR="114300">
            <wp:extent cx="5271135" cy="7456805"/>
            <wp:effectExtent l="0" t="0" r="5715" b="10795"/>
            <wp:docPr id="5" name="图片 5" descr="Fig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igure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rPr>
          <w:rFonts w:hint="eastAsia" w:eastAsiaTheme="minorEastAsia"/>
          <w:lang w:eastAsia="zh-CN"/>
        </w:rPr>
      </w:pPr>
      <w:r>
        <w:rPr>
          <w:rFonts w:ascii="Times New Roman" w:hAnsi="Times New Roman"/>
          <w:sz w:val="24"/>
          <w:szCs w:val="24"/>
          <w:lang w:val="en-US"/>
        </w:rPr>
        <w:t>Figure 5. Map with the aproximate location of the proposed Biological Corridors.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E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252"/>
        <w:tab w:val="right" w:pos="8504"/>
      </w:tabs>
    </w:pPr>
  </w:style>
  <w:style w:type="paragraph" w:styleId="3">
    <w:name w:val="header"/>
    <w:basedOn w:val="1"/>
    <w:unhideWhenUsed/>
    <w:uiPriority w:val="99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1.tiff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张编辑</cp:lastModifiedBy>
  <dcterms:modified xsi:type="dcterms:W3CDTF">2019-10-22T01:48:24Z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